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372" w:rsidRPr="00E860C2" w:rsidRDefault="00741BB8" w:rsidP="00E860C2">
      <w:pPr>
        <w:spacing w:after="0" w:line="240" w:lineRule="auto"/>
        <w:jc w:val="center"/>
        <w:rPr>
          <w:rFonts w:ascii="Times New Roman" w:hAnsi="Times New Roman" w:cs="Times New Roman"/>
          <w:b/>
          <w:sz w:val="40"/>
          <w:szCs w:val="40"/>
        </w:rPr>
      </w:pPr>
      <w:r w:rsidRPr="00741BB8">
        <w:rPr>
          <w:noProof/>
          <w:sz w:val="40"/>
          <w:szCs w:val="40"/>
        </w:rPr>
        <w:pict>
          <v:shapetype id="_x0000_t202" coordsize="21600,21600" o:spt="202" path="m,l,21600r21600,l21600,xe">
            <v:stroke joinstyle="miter"/>
            <v:path gradientshapeok="t" o:connecttype="rect"/>
          </v:shapetype>
          <v:shape id="Casella di testo 2" o:spid="_x0000_s1027" type="#_x0000_t202" style="position:absolute;left:0;text-align:left;margin-left:-16.9pt;margin-top:-26.7pt;width:75pt;height:80.2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" fillcolor="window" stroked="f" strokeweight=".5pt">
            <v:path arrowok="t"/>
            <v:textbox>
              <w:txbxContent>
                <w:p w:rsidR="002C7372" w:rsidRDefault="002C7372" w:rsidP="002C7372">
                  <w:pPr>
                    <w:jc w:val="center"/>
                  </w:pPr>
                  <w:r>
                    <w:rPr>
                      <w:noProof/>
                      <w:sz w:val="18"/>
                      <w:szCs w:val="18"/>
                      <w:lang w:eastAsia="it-IT"/>
                    </w:rPr>
                    <w:drawing>
                      <wp:inline distT="0" distB="0" distL="0" distR="0">
                        <wp:extent cx="715645" cy="890270"/>
                        <wp:effectExtent l="19050" t="0" r="8255" b="0"/>
                        <wp:docPr id="7" name="Immagine 1" descr="Descrizione: Descrizione: Descrizione: simbo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Descrizione: Descrizione: Descrizione: simbolo"/>
                                <pic:cNvPicPr>
                                  <a:picLocks noChangeAspect="1" noChangeArrowheads="1"/>
                                </pic:cNvPicPr>
                              </pic:nvPicPr>
                              <pic:blipFill>
                                <a:blip r:embed="rId6"/>
                                <a:srcRect/>
                                <a:stretch>
                                  <a:fillRect/>
                                </a:stretch>
                              </pic:blipFill>
                              <pic:spPr bwMode="auto">
                                <a:xfrm>
                                  <a:off x="0" y="0"/>
                                  <a:ext cx="715645" cy="890270"/>
                                </a:xfrm>
                                <a:prstGeom prst="rect">
                                  <a:avLst/>
                                </a:prstGeom>
                                <a:noFill/>
                                <a:ln w="9525">
                                  <a:noFill/>
                                  <a:miter lim="800000"/>
                                  <a:headEnd/>
                                  <a:tailEnd/>
                                </a:ln>
                              </pic:spPr>
                            </pic:pic>
                          </a:graphicData>
                        </a:graphic>
                      </wp:inline>
                    </w:drawing>
                  </w:r>
                </w:p>
              </w:txbxContent>
            </v:textbox>
          </v:shape>
        </w:pict>
      </w:r>
      <w:r w:rsidR="002C7372" w:rsidRPr="00E860C2">
        <w:rPr>
          <w:rFonts w:ascii="Times New Roman" w:hAnsi="Times New Roman" w:cs="Times New Roman"/>
          <w:b/>
          <w:sz w:val="40"/>
          <w:szCs w:val="40"/>
        </w:rPr>
        <w:t xml:space="preserve">CITTÀ </w:t>
      </w:r>
      <w:proofErr w:type="spellStart"/>
      <w:r w:rsidR="002C7372" w:rsidRPr="00E860C2">
        <w:rPr>
          <w:rFonts w:ascii="Times New Roman" w:hAnsi="Times New Roman" w:cs="Times New Roman"/>
          <w:b/>
          <w:sz w:val="40"/>
          <w:szCs w:val="40"/>
        </w:rPr>
        <w:t>DI</w:t>
      </w:r>
      <w:proofErr w:type="spellEnd"/>
      <w:r w:rsidR="002C7372" w:rsidRPr="00E860C2">
        <w:rPr>
          <w:rFonts w:ascii="Times New Roman" w:hAnsi="Times New Roman" w:cs="Times New Roman"/>
          <w:b/>
          <w:sz w:val="40"/>
          <w:szCs w:val="40"/>
        </w:rPr>
        <w:t xml:space="preserve"> ARIANO IRPINO</w:t>
      </w:r>
    </w:p>
    <w:p w:rsidR="002C7372" w:rsidRPr="00E860C2" w:rsidRDefault="002C7372" w:rsidP="00E860C2">
      <w:pPr>
        <w:spacing w:after="0" w:line="240" w:lineRule="auto"/>
        <w:jc w:val="center"/>
        <w:rPr>
          <w:rFonts w:ascii="Times New Roman" w:hAnsi="Times New Roman" w:cs="Times New Roman"/>
          <w:i/>
          <w:sz w:val="28"/>
          <w:szCs w:val="28"/>
        </w:rPr>
      </w:pPr>
      <w:r w:rsidRPr="00E860C2">
        <w:rPr>
          <w:rFonts w:ascii="Times New Roman" w:hAnsi="Times New Roman" w:cs="Times New Roman"/>
          <w:i/>
          <w:sz w:val="28"/>
          <w:szCs w:val="28"/>
        </w:rPr>
        <w:t>Provincia di Avellino</w:t>
      </w:r>
    </w:p>
    <w:p w:rsidR="004D2998" w:rsidRDefault="004D2998" w:rsidP="00E860C2">
      <w:pPr>
        <w:spacing w:after="0"/>
      </w:pPr>
    </w:p>
    <w:p w:rsidR="002C7372" w:rsidRDefault="002C7372"/>
    <w:p w:rsidR="00E860C2" w:rsidRPr="00E860C2" w:rsidRDefault="00E860C2" w:rsidP="00E860C2">
      <w:pPr>
        <w:pStyle w:val="Titolo1"/>
        <w:numPr>
          <w:ilvl w:val="0"/>
          <w:numId w:val="1"/>
        </w:numPr>
        <w:tabs>
          <w:tab w:val="left" w:pos="144"/>
          <w:tab w:val="left" w:pos="9638"/>
        </w:tabs>
        <w:suppressAutoHyphens/>
        <w:spacing w:before="0" w:after="0" w:line="276" w:lineRule="auto"/>
        <w:ind w:right="-1"/>
        <w:jc w:val="both"/>
        <w:rPr>
          <w:rFonts w:ascii="Times New Roman" w:hAnsi="Times New Roman"/>
          <w:sz w:val="24"/>
          <w:szCs w:val="24"/>
        </w:rPr>
      </w:pPr>
      <w:r w:rsidRPr="00E860C2">
        <w:rPr>
          <w:rFonts w:ascii="Times New Roman" w:eastAsia="Calibri" w:hAnsi="Times New Roman"/>
          <w:sz w:val="24"/>
          <w:szCs w:val="24"/>
          <w:lang w:eastAsia="en-US"/>
        </w:rPr>
        <w:t xml:space="preserve">Bando di selezione pubblica, per soli esami, per la copertura di </w:t>
      </w:r>
      <w:proofErr w:type="spellStart"/>
      <w:r w:rsidRPr="00E860C2">
        <w:rPr>
          <w:rFonts w:ascii="Times New Roman" w:eastAsia="Calibri" w:hAnsi="Times New Roman"/>
          <w:sz w:val="24"/>
          <w:szCs w:val="24"/>
          <w:lang w:eastAsia="en-US"/>
        </w:rPr>
        <w:t>nr</w:t>
      </w:r>
      <w:proofErr w:type="spellEnd"/>
      <w:r w:rsidRPr="00E860C2">
        <w:rPr>
          <w:rFonts w:ascii="Times New Roman" w:eastAsia="Calibri" w:hAnsi="Times New Roman"/>
          <w:sz w:val="24"/>
          <w:szCs w:val="24"/>
          <w:lang w:eastAsia="en-US"/>
        </w:rPr>
        <w:t xml:space="preserve">. 2 posti </w:t>
      </w:r>
      <w:r>
        <w:rPr>
          <w:rFonts w:ascii="Times New Roman" w:eastAsia="Calibri" w:hAnsi="Times New Roman"/>
          <w:sz w:val="24"/>
          <w:szCs w:val="24"/>
          <w:lang w:eastAsia="en-US"/>
        </w:rPr>
        <w:t>di Istruttore Tecnico</w:t>
      </w:r>
      <w:r w:rsidRPr="00E860C2">
        <w:rPr>
          <w:rFonts w:ascii="Times New Roman" w:eastAsia="Calibri" w:hAnsi="Times New Roman"/>
          <w:sz w:val="24"/>
          <w:szCs w:val="24"/>
          <w:lang w:eastAsia="en-US"/>
        </w:rPr>
        <w:t xml:space="preserve"> - cat. C1 - del vigente </w:t>
      </w:r>
      <w:r w:rsidR="00393080" w:rsidRPr="00E860C2">
        <w:rPr>
          <w:rFonts w:ascii="Times New Roman" w:eastAsia="Calibri" w:hAnsi="Times New Roman"/>
          <w:sz w:val="24"/>
          <w:szCs w:val="24"/>
          <w:lang w:eastAsia="en-US"/>
        </w:rPr>
        <w:t xml:space="preserve">CCNL </w:t>
      </w:r>
      <w:r w:rsidRPr="00E860C2">
        <w:rPr>
          <w:rFonts w:ascii="Times New Roman" w:eastAsia="Calibri" w:hAnsi="Times New Roman"/>
          <w:sz w:val="24"/>
          <w:szCs w:val="24"/>
          <w:lang w:eastAsia="en-US"/>
        </w:rPr>
        <w:t xml:space="preserve">comparto funzioni locali. </w:t>
      </w:r>
    </w:p>
    <w:p w:rsidR="00E860C2" w:rsidRPr="00E860C2" w:rsidRDefault="00E860C2" w:rsidP="00E860C2">
      <w:pPr>
        <w:jc w:val="both"/>
        <w:rPr>
          <w:rFonts w:ascii="Times New Roman" w:hAnsi="Times New Roman" w:cs="Times New Roman"/>
          <w:b/>
        </w:rPr>
      </w:pPr>
    </w:p>
    <w:p w:rsidR="00E860C2" w:rsidRPr="00E860C2" w:rsidRDefault="00E860C2" w:rsidP="00D8403D">
      <w:pPr>
        <w:jc w:val="right"/>
        <w:rPr>
          <w:rFonts w:ascii="Times New Roman" w:hAnsi="Times New Roman" w:cs="Times New Roman"/>
        </w:rPr>
      </w:pPr>
      <w:r w:rsidRPr="00E860C2">
        <w:rPr>
          <w:rFonts w:ascii="Times New Roman" w:hAnsi="Times New Roman" w:cs="Times New Roman"/>
          <w:b/>
        </w:rPr>
        <w:t>VERBALE N. 1 del 25 novembre 2022</w:t>
      </w:r>
    </w:p>
    <w:p w:rsidR="00E860C2" w:rsidRPr="00E860C2" w:rsidRDefault="00E860C2" w:rsidP="00E860C2">
      <w:pPr>
        <w:pBdr>
          <w:top w:val="none" w:sz="0" w:space="0" w:color="000000"/>
          <w:left w:val="none" w:sz="0" w:space="0" w:color="000000"/>
          <w:bottom w:val="single" w:sz="4" w:space="1" w:color="000000"/>
          <w:right w:val="none" w:sz="0" w:space="0" w:color="000000"/>
        </w:pBdr>
        <w:tabs>
          <w:tab w:val="left" w:pos="2116"/>
        </w:tabs>
        <w:spacing w:after="0"/>
        <w:ind w:right="-20"/>
        <w:jc w:val="both"/>
        <w:rPr>
          <w:rFonts w:ascii="Times New Roman" w:hAnsi="Times New Roman" w:cs="Times New Roman"/>
        </w:rPr>
      </w:pPr>
      <w:r w:rsidRPr="00E860C2">
        <w:rPr>
          <w:rFonts w:ascii="Times New Roman" w:hAnsi="Times New Roman" w:cs="Times New Roman"/>
        </w:rPr>
        <w:tab/>
      </w:r>
    </w:p>
    <w:p w:rsidR="00E860C2" w:rsidRPr="00E860C2" w:rsidRDefault="00E860C2" w:rsidP="00E860C2">
      <w:pPr>
        <w:pBdr>
          <w:top w:val="none" w:sz="0" w:space="0" w:color="000000"/>
          <w:left w:val="none" w:sz="0" w:space="0" w:color="000000"/>
          <w:bottom w:val="single" w:sz="4" w:space="1" w:color="000000"/>
          <w:right w:val="none" w:sz="0" w:space="0" w:color="000000"/>
        </w:pBdr>
        <w:spacing w:after="0"/>
        <w:ind w:right="-20"/>
        <w:jc w:val="both"/>
        <w:rPr>
          <w:rFonts w:ascii="Times New Roman" w:hAnsi="Times New Roman" w:cs="Times New Roman"/>
        </w:rPr>
      </w:pPr>
      <w:r w:rsidRPr="00E860C2">
        <w:rPr>
          <w:rFonts w:ascii="Times New Roman" w:hAnsi="Times New Roman" w:cs="Times New Roman"/>
        </w:rPr>
        <w:t>OGGETTO: Insediamento Commissione. Adempimenti preliminari svolgimento prova scritta.</w:t>
      </w:r>
    </w:p>
    <w:p w:rsidR="00E860C2" w:rsidRPr="00E860C2" w:rsidRDefault="00E860C2" w:rsidP="00E860C2">
      <w:pPr>
        <w:pBdr>
          <w:top w:val="none" w:sz="0" w:space="0" w:color="000000"/>
          <w:left w:val="none" w:sz="0" w:space="0" w:color="000000"/>
          <w:bottom w:val="single" w:sz="4" w:space="1" w:color="000000"/>
          <w:right w:val="none" w:sz="0" w:space="0" w:color="000000"/>
        </w:pBdr>
        <w:spacing w:after="0"/>
        <w:ind w:right="-20"/>
        <w:jc w:val="both"/>
        <w:rPr>
          <w:rFonts w:ascii="Times New Roman" w:hAnsi="Times New Roman" w:cs="Times New Roman"/>
        </w:rPr>
      </w:pPr>
      <w:r w:rsidRPr="00E860C2">
        <w:rPr>
          <w:rFonts w:ascii="Times New Roman" w:hAnsi="Times New Roman" w:cs="Times New Roman"/>
        </w:rPr>
        <w:t xml:space="preserve">                    Determinazione criteri prova scritta e orale.</w:t>
      </w:r>
    </w:p>
    <w:p w:rsidR="00E860C2" w:rsidRPr="00E860C2" w:rsidRDefault="00E860C2" w:rsidP="00E860C2">
      <w:pPr>
        <w:pBdr>
          <w:top w:val="none" w:sz="0" w:space="0" w:color="000000"/>
          <w:left w:val="none" w:sz="0" w:space="0" w:color="000000"/>
          <w:bottom w:val="single" w:sz="4" w:space="1" w:color="000000"/>
          <w:right w:val="none" w:sz="0" w:space="0" w:color="000000"/>
        </w:pBdr>
        <w:spacing w:after="0"/>
        <w:ind w:right="-20"/>
        <w:jc w:val="both"/>
        <w:rPr>
          <w:rFonts w:ascii="Times New Roman" w:hAnsi="Times New Roman" w:cs="Times New Roman"/>
          <w:sz w:val="16"/>
          <w:szCs w:val="16"/>
        </w:rPr>
      </w:pPr>
    </w:p>
    <w:p w:rsidR="00E860C2" w:rsidRPr="00E860C2" w:rsidRDefault="00E860C2" w:rsidP="00E860C2">
      <w:pPr>
        <w:tabs>
          <w:tab w:val="left" w:pos="3882"/>
        </w:tabs>
        <w:jc w:val="both"/>
        <w:rPr>
          <w:rFonts w:ascii="Times New Roman" w:hAnsi="Times New Roman" w:cs="Times New Roman"/>
        </w:rPr>
      </w:pPr>
      <w:r w:rsidRPr="00E860C2">
        <w:rPr>
          <w:rFonts w:ascii="Times New Roman" w:hAnsi="Times New Roman" w:cs="Times New Roman"/>
          <w:b/>
        </w:rPr>
        <w:tab/>
      </w:r>
    </w:p>
    <w:p w:rsidR="00E860C2" w:rsidRPr="00E860C2" w:rsidRDefault="00E860C2" w:rsidP="00E860C2">
      <w:pPr>
        <w:spacing w:after="5"/>
        <w:ind w:left="-5"/>
        <w:jc w:val="both"/>
        <w:rPr>
          <w:rFonts w:ascii="Times New Roman" w:hAnsi="Times New Roman" w:cs="Times New Roman"/>
        </w:rPr>
      </w:pPr>
      <w:r w:rsidRPr="00E860C2">
        <w:rPr>
          <w:rFonts w:ascii="Times New Roman" w:hAnsi="Times New Roman" w:cs="Times New Roman"/>
        </w:rPr>
        <w:t xml:space="preserve">L’anno duemilaventidue il giorno 25 del mese di novembre, alle ore </w:t>
      </w:r>
      <w:r>
        <w:rPr>
          <w:rFonts w:ascii="Times New Roman" w:hAnsi="Times New Roman" w:cs="Times New Roman"/>
        </w:rPr>
        <w:t xml:space="preserve">12:00, </w:t>
      </w:r>
      <w:r w:rsidRPr="00E860C2">
        <w:rPr>
          <w:rFonts w:ascii="Times New Roman" w:hAnsi="Times New Roman" w:cs="Times New Roman"/>
        </w:rPr>
        <w:t xml:space="preserve">nella Sala della Giunta Municipale del Comune di Ariano Irpino, si è riunita la Commissione giudicatrice per l’espletamento della selezione pubblica, per soli esami (prova scritta e prova </w:t>
      </w:r>
      <w:r>
        <w:rPr>
          <w:rFonts w:ascii="Times New Roman" w:hAnsi="Times New Roman" w:cs="Times New Roman"/>
        </w:rPr>
        <w:t xml:space="preserve">orale), per la copertura di </w:t>
      </w:r>
      <w:proofErr w:type="spellStart"/>
      <w:r>
        <w:rPr>
          <w:rFonts w:ascii="Times New Roman" w:hAnsi="Times New Roman" w:cs="Times New Roman"/>
        </w:rPr>
        <w:t>nr</w:t>
      </w:r>
      <w:proofErr w:type="spellEnd"/>
      <w:r>
        <w:rPr>
          <w:rFonts w:ascii="Times New Roman" w:hAnsi="Times New Roman" w:cs="Times New Roman"/>
        </w:rPr>
        <w:t xml:space="preserve">. 2 posti </w:t>
      </w:r>
      <w:r w:rsidRPr="00E860C2">
        <w:rPr>
          <w:rFonts w:ascii="Times New Roman" w:hAnsi="Times New Roman" w:cs="Times New Roman"/>
        </w:rPr>
        <w:t>di</w:t>
      </w:r>
      <w:r>
        <w:rPr>
          <w:rFonts w:ascii="Times New Roman" w:hAnsi="Times New Roman" w:cs="Times New Roman"/>
        </w:rPr>
        <w:t xml:space="preserve"> Istruttore Tecnico</w:t>
      </w:r>
      <w:r w:rsidRPr="00E860C2">
        <w:rPr>
          <w:rFonts w:ascii="Times New Roman" w:hAnsi="Times New Roman" w:cs="Times New Roman"/>
        </w:rPr>
        <w:t xml:space="preserve"> - cat. </w:t>
      </w:r>
      <w:r>
        <w:rPr>
          <w:rFonts w:ascii="Times New Roman" w:hAnsi="Times New Roman" w:cs="Times New Roman"/>
        </w:rPr>
        <w:t>C1</w:t>
      </w:r>
      <w:r w:rsidRPr="00E860C2">
        <w:rPr>
          <w:rFonts w:ascii="Times New Roman" w:hAnsi="Times New Roman" w:cs="Times New Roman"/>
        </w:rPr>
        <w:t xml:space="preserve"> - del vigente </w:t>
      </w:r>
      <w:proofErr w:type="spellStart"/>
      <w:r w:rsidRPr="00E860C2">
        <w:rPr>
          <w:rFonts w:ascii="Times New Roman" w:hAnsi="Times New Roman" w:cs="Times New Roman"/>
        </w:rPr>
        <w:t>ccnl</w:t>
      </w:r>
      <w:proofErr w:type="spellEnd"/>
      <w:r w:rsidRPr="00E860C2">
        <w:rPr>
          <w:rFonts w:ascii="Times New Roman" w:hAnsi="Times New Roman" w:cs="Times New Roman"/>
        </w:rPr>
        <w:t xml:space="preserve"> comparto funzioni locali a tempo pieno e</w:t>
      </w:r>
      <w:r>
        <w:rPr>
          <w:rFonts w:ascii="Times New Roman" w:hAnsi="Times New Roman" w:cs="Times New Roman"/>
        </w:rPr>
        <w:t>d</w:t>
      </w:r>
      <w:r w:rsidRPr="00E860C2">
        <w:rPr>
          <w:rFonts w:ascii="Times New Roman" w:hAnsi="Times New Roman" w:cs="Times New Roman"/>
        </w:rPr>
        <w:t xml:space="preserve"> indeterminato. </w:t>
      </w:r>
    </w:p>
    <w:p w:rsidR="00E860C2" w:rsidRPr="00E860C2" w:rsidRDefault="00E860C2" w:rsidP="00E860C2">
      <w:pPr>
        <w:spacing w:after="5"/>
        <w:ind w:left="-5"/>
        <w:jc w:val="both"/>
        <w:rPr>
          <w:rFonts w:ascii="Times New Roman" w:hAnsi="Times New Roman" w:cs="Times New Roman"/>
        </w:rPr>
      </w:pPr>
    </w:p>
    <w:p w:rsidR="00C71F43" w:rsidRDefault="00E860C2" w:rsidP="00C71F43">
      <w:pPr>
        <w:jc w:val="both"/>
        <w:rPr>
          <w:rFonts w:ascii="Times New Roman" w:hAnsi="Times New Roman" w:cs="Times New Roman"/>
        </w:rPr>
      </w:pPr>
      <w:r w:rsidRPr="00E860C2">
        <w:rPr>
          <w:rFonts w:ascii="Times New Roman" w:hAnsi="Times New Roman" w:cs="Times New Roman"/>
        </w:rPr>
        <w:t>Sono presenti i sigg.:</w:t>
      </w:r>
    </w:p>
    <w:p w:rsidR="00C71F43" w:rsidRDefault="00C71F43" w:rsidP="00D8051E">
      <w:pPr>
        <w:spacing w:after="0"/>
        <w:jc w:val="both"/>
        <w:rPr>
          <w:rFonts w:ascii="Times New Roman" w:hAnsi="Times New Roman" w:cs="Times New Roman"/>
        </w:rPr>
      </w:pPr>
      <w:r>
        <w:rPr>
          <w:rFonts w:ascii="Times New Roman" w:hAnsi="Times New Roman" w:cs="Times New Roman"/>
        </w:rPr>
        <w:t xml:space="preserve">- </w:t>
      </w:r>
      <w:r w:rsidR="00D8051E">
        <w:rPr>
          <w:rFonts w:ascii="Times New Roman" w:hAnsi="Times New Roman" w:cs="Times New Roman"/>
        </w:rPr>
        <w:t>a</w:t>
      </w:r>
      <w:r>
        <w:rPr>
          <w:rFonts w:ascii="Times New Roman" w:hAnsi="Times New Roman" w:cs="Times New Roman"/>
        </w:rPr>
        <w:t xml:space="preserve">rch. Giancarlo </w:t>
      </w:r>
      <w:proofErr w:type="spellStart"/>
      <w:r>
        <w:rPr>
          <w:rFonts w:ascii="Times New Roman" w:hAnsi="Times New Roman" w:cs="Times New Roman"/>
        </w:rPr>
        <w:t>Corsano</w:t>
      </w:r>
      <w:proofErr w:type="spellEnd"/>
      <w:r>
        <w:rPr>
          <w:rFonts w:ascii="Times New Roman" w:hAnsi="Times New Roman" w:cs="Times New Roman"/>
        </w:rPr>
        <w:t>, Dirigente Area Tecnica</w:t>
      </w:r>
      <w:r w:rsidR="00D8403D">
        <w:rPr>
          <w:rFonts w:ascii="Times New Roman" w:hAnsi="Times New Roman" w:cs="Times New Roman"/>
        </w:rPr>
        <w:t xml:space="preserve"> - </w:t>
      </w:r>
      <w:r w:rsidR="00D8051E">
        <w:rPr>
          <w:rFonts w:ascii="Times New Roman" w:hAnsi="Times New Roman" w:cs="Times New Roman"/>
        </w:rPr>
        <w:t xml:space="preserve">  </w:t>
      </w:r>
      <w:r w:rsidR="00E860C2" w:rsidRPr="00D8403D">
        <w:rPr>
          <w:rFonts w:ascii="Times New Roman" w:hAnsi="Times New Roman" w:cs="Times New Roman"/>
          <w:b/>
        </w:rPr>
        <w:t>President</w:t>
      </w:r>
      <w:r w:rsidRPr="00D8403D">
        <w:rPr>
          <w:rFonts w:ascii="Times New Roman" w:hAnsi="Times New Roman" w:cs="Times New Roman"/>
          <w:b/>
        </w:rPr>
        <w:t>e</w:t>
      </w:r>
    </w:p>
    <w:p w:rsidR="00C71F43" w:rsidRDefault="00C71F43" w:rsidP="00D8403D">
      <w:pPr>
        <w:spacing w:after="0"/>
        <w:jc w:val="both"/>
        <w:rPr>
          <w:rFonts w:ascii="Times New Roman" w:hAnsi="Times New Roman" w:cs="Times New Roman"/>
        </w:rPr>
      </w:pPr>
      <w:r>
        <w:rPr>
          <w:rFonts w:ascii="Times New Roman" w:hAnsi="Times New Roman" w:cs="Times New Roman"/>
        </w:rPr>
        <w:t xml:space="preserve">- </w:t>
      </w:r>
      <w:r w:rsidR="00D8051E">
        <w:rPr>
          <w:rFonts w:ascii="Times New Roman" w:hAnsi="Times New Roman" w:cs="Times New Roman"/>
        </w:rPr>
        <w:t>d</w:t>
      </w:r>
      <w:r w:rsidR="00E860C2" w:rsidRPr="00E860C2">
        <w:rPr>
          <w:rFonts w:ascii="Times New Roman" w:hAnsi="Times New Roman" w:cs="Times New Roman"/>
        </w:rPr>
        <w:t>ott. Tommaso Infante, Dirigente Area</w:t>
      </w:r>
      <w:r>
        <w:rPr>
          <w:rFonts w:ascii="Times New Roman" w:hAnsi="Times New Roman" w:cs="Times New Roman"/>
        </w:rPr>
        <w:t xml:space="preserve"> Finanziaria</w:t>
      </w:r>
      <w:r w:rsidR="00D8051E">
        <w:rPr>
          <w:rFonts w:ascii="Times New Roman" w:hAnsi="Times New Roman" w:cs="Times New Roman"/>
        </w:rPr>
        <w:t xml:space="preserve"> </w:t>
      </w:r>
      <w:r w:rsidR="00E860C2" w:rsidRPr="00E860C2">
        <w:rPr>
          <w:rFonts w:ascii="Times New Roman" w:hAnsi="Times New Roman" w:cs="Times New Roman"/>
        </w:rPr>
        <w:t xml:space="preserve"> </w:t>
      </w:r>
      <w:r w:rsidR="00D8403D">
        <w:rPr>
          <w:rFonts w:ascii="Times New Roman" w:hAnsi="Times New Roman" w:cs="Times New Roman"/>
        </w:rPr>
        <w:t xml:space="preserve">- </w:t>
      </w:r>
      <w:r w:rsidR="00D8051E">
        <w:rPr>
          <w:rFonts w:ascii="Times New Roman" w:hAnsi="Times New Roman" w:cs="Times New Roman"/>
        </w:rPr>
        <w:t xml:space="preserve">  </w:t>
      </w:r>
      <w:r w:rsidR="00E860C2" w:rsidRPr="00D8403D">
        <w:rPr>
          <w:rFonts w:ascii="Times New Roman" w:hAnsi="Times New Roman" w:cs="Times New Roman"/>
          <w:b/>
        </w:rPr>
        <w:t xml:space="preserve">Componente </w:t>
      </w:r>
    </w:p>
    <w:p w:rsidR="00D8051E" w:rsidRDefault="00D8051E" w:rsidP="00D8051E">
      <w:pPr>
        <w:spacing w:after="0"/>
        <w:jc w:val="both"/>
        <w:rPr>
          <w:rFonts w:ascii="Times New Roman" w:hAnsi="Times New Roman" w:cs="Times New Roman"/>
        </w:rPr>
      </w:pPr>
      <w:r>
        <w:rPr>
          <w:rFonts w:ascii="Times New Roman" w:hAnsi="Times New Roman" w:cs="Times New Roman"/>
        </w:rPr>
        <w:t>- dott.ssa Sonia Ninfadoro, Responsabile Ufficio Personale e Legale</w:t>
      </w:r>
      <w:r w:rsidR="00D8403D">
        <w:rPr>
          <w:rFonts w:ascii="Times New Roman" w:hAnsi="Times New Roman" w:cs="Times New Roman"/>
        </w:rPr>
        <w:t xml:space="preserve"> -</w:t>
      </w:r>
      <w:r>
        <w:rPr>
          <w:rFonts w:ascii="Times New Roman" w:hAnsi="Times New Roman" w:cs="Times New Roman"/>
        </w:rPr>
        <w:t xml:space="preserve">  </w:t>
      </w:r>
      <w:r w:rsidRPr="00D8403D">
        <w:rPr>
          <w:rFonts w:ascii="Times New Roman" w:hAnsi="Times New Roman" w:cs="Times New Roman"/>
          <w:b/>
        </w:rPr>
        <w:t>Componente</w:t>
      </w:r>
    </w:p>
    <w:p w:rsidR="00D8051E" w:rsidRDefault="00D8051E" w:rsidP="00D8051E">
      <w:pPr>
        <w:spacing w:after="0"/>
        <w:jc w:val="both"/>
        <w:rPr>
          <w:rFonts w:ascii="Times New Roman" w:hAnsi="Times New Roman" w:cs="Times New Roman"/>
        </w:rPr>
      </w:pPr>
    </w:p>
    <w:p w:rsidR="00D8051E" w:rsidRPr="00C71F43" w:rsidRDefault="00D8051E" w:rsidP="00D8051E">
      <w:pPr>
        <w:spacing w:after="0"/>
        <w:jc w:val="both"/>
        <w:rPr>
          <w:rFonts w:ascii="Times New Roman" w:hAnsi="Times New Roman" w:cs="Times New Roman"/>
        </w:rPr>
      </w:pPr>
      <w:r>
        <w:rPr>
          <w:rFonts w:ascii="Times New Roman" w:hAnsi="Times New Roman" w:cs="Times New Roman"/>
        </w:rPr>
        <w:t>- d</w:t>
      </w:r>
      <w:r w:rsidR="00C71F43">
        <w:rPr>
          <w:rFonts w:ascii="Times New Roman" w:hAnsi="Times New Roman" w:cs="Times New Roman"/>
        </w:rPr>
        <w:t xml:space="preserve">ott.ssa Grazia Lombardi, </w:t>
      </w:r>
      <w:r>
        <w:rPr>
          <w:rFonts w:ascii="Times New Roman" w:hAnsi="Times New Roman" w:cs="Times New Roman"/>
        </w:rPr>
        <w:t>dipendente Area Amm</w:t>
      </w:r>
      <w:r w:rsidR="00D8403D">
        <w:rPr>
          <w:rFonts w:ascii="Times New Roman" w:hAnsi="Times New Roman" w:cs="Times New Roman"/>
        </w:rPr>
        <w:t>i</w:t>
      </w:r>
      <w:r>
        <w:rPr>
          <w:rFonts w:ascii="Times New Roman" w:hAnsi="Times New Roman" w:cs="Times New Roman"/>
        </w:rPr>
        <w:t>nistrativa/</w:t>
      </w:r>
      <w:proofErr w:type="spellStart"/>
      <w:r>
        <w:rPr>
          <w:rFonts w:ascii="Times New Roman" w:hAnsi="Times New Roman" w:cs="Times New Roman"/>
        </w:rPr>
        <w:t>AA.GG</w:t>
      </w:r>
      <w:proofErr w:type="spellEnd"/>
      <w:r>
        <w:rPr>
          <w:rFonts w:ascii="Times New Roman" w:hAnsi="Times New Roman" w:cs="Times New Roman"/>
        </w:rPr>
        <w:t xml:space="preserve">. </w:t>
      </w:r>
      <w:r w:rsidR="00D8403D">
        <w:rPr>
          <w:rFonts w:ascii="Times New Roman" w:hAnsi="Times New Roman" w:cs="Times New Roman"/>
        </w:rPr>
        <w:t>-</w:t>
      </w:r>
      <w:r>
        <w:rPr>
          <w:rFonts w:ascii="Times New Roman" w:hAnsi="Times New Roman" w:cs="Times New Roman"/>
        </w:rPr>
        <w:t xml:space="preserve">  Segretario verbalizzante</w:t>
      </w:r>
    </w:p>
    <w:p w:rsidR="00C71F43" w:rsidRDefault="00C71F43" w:rsidP="00E860C2">
      <w:pPr>
        <w:tabs>
          <w:tab w:val="left" w:pos="7995"/>
        </w:tabs>
        <w:jc w:val="both"/>
        <w:rPr>
          <w:rFonts w:ascii="Times New Roman" w:hAnsi="Times New Roman" w:cs="Times New Roman"/>
          <w:b/>
        </w:rPr>
      </w:pPr>
    </w:p>
    <w:p w:rsidR="00E860C2" w:rsidRPr="00D8051E" w:rsidRDefault="00E860C2" w:rsidP="00D8051E">
      <w:pPr>
        <w:tabs>
          <w:tab w:val="left" w:pos="7995"/>
        </w:tabs>
        <w:jc w:val="center"/>
        <w:rPr>
          <w:rFonts w:ascii="Times New Roman" w:hAnsi="Times New Roman" w:cs="Times New Roman"/>
        </w:rPr>
      </w:pPr>
      <w:r w:rsidRPr="00E860C2">
        <w:rPr>
          <w:rFonts w:ascii="Times New Roman" w:hAnsi="Times New Roman" w:cs="Times New Roman"/>
          <w:b/>
        </w:rPr>
        <w:t>LA COMMISSIONE</w:t>
      </w:r>
    </w:p>
    <w:p w:rsidR="00E860C2" w:rsidRPr="00E860C2" w:rsidRDefault="00E860C2" w:rsidP="00E860C2">
      <w:pPr>
        <w:tabs>
          <w:tab w:val="left" w:pos="7995"/>
        </w:tabs>
        <w:jc w:val="both"/>
        <w:rPr>
          <w:rFonts w:ascii="Times New Roman" w:hAnsi="Times New Roman" w:cs="Times New Roman"/>
        </w:rPr>
      </w:pPr>
      <w:r w:rsidRPr="00E860C2">
        <w:rPr>
          <w:rFonts w:ascii="Times New Roman" w:hAnsi="Times New Roman" w:cs="Times New Roman"/>
        </w:rPr>
        <w:t xml:space="preserve">nominata con Determina del Segretario Generale n. </w:t>
      </w:r>
      <w:r w:rsidR="00D8051E">
        <w:rPr>
          <w:rFonts w:ascii="Times New Roman" w:hAnsi="Times New Roman" w:cs="Times New Roman"/>
        </w:rPr>
        <w:t>6</w:t>
      </w:r>
      <w:r w:rsidRPr="00E860C2">
        <w:rPr>
          <w:rFonts w:ascii="Times New Roman" w:hAnsi="Times New Roman" w:cs="Times New Roman"/>
        </w:rPr>
        <w:t xml:space="preserve"> - R.G. n.</w:t>
      </w:r>
      <w:r w:rsidR="00D8051E">
        <w:rPr>
          <w:rFonts w:ascii="Times New Roman" w:hAnsi="Times New Roman" w:cs="Times New Roman"/>
        </w:rPr>
        <w:t>1846</w:t>
      </w:r>
      <w:r w:rsidRPr="00E860C2">
        <w:rPr>
          <w:rFonts w:ascii="Times New Roman" w:hAnsi="Times New Roman" w:cs="Times New Roman"/>
        </w:rPr>
        <w:t xml:space="preserve"> </w:t>
      </w:r>
      <w:r w:rsidR="00D8051E">
        <w:rPr>
          <w:rFonts w:ascii="Times New Roman" w:hAnsi="Times New Roman" w:cs="Times New Roman"/>
        </w:rPr>
        <w:t>- del 16 novembre 2022</w:t>
      </w:r>
      <w:r w:rsidRPr="00E860C2">
        <w:rPr>
          <w:rFonts w:ascii="Times New Roman" w:hAnsi="Times New Roman" w:cs="Times New Roman"/>
        </w:rPr>
        <w:t xml:space="preserve"> dà atto della propria legale costituzione in conformità all’art. 6 del vigente Regolamento comunale per le </w:t>
      </w:r>
      <w:r w:rsidRPr="00E860C2">
        <w:rPr>
          <w:rFonts w:ascii="Times New Roman" w:hAnsi="Times New Roman" w:cs="Times New Roman"/>
          <w:i/>
        </w:rPr>
        <w:t>“Procedure di svolgimento dei concorsi e delle selezioni pubbliche e interne del Comune di Ariano Irpino”,</w:t>
      </w:r>
      <w:r w:rsidRPr="00E860C2">
        <w:rPr>
          <w:rFonts w:ascii="Times New Roman" w:hAnsi="Times New Roman" w:cs="Times New Roman"/>
        </w:rPr>
        <w:t xml:space="preserve"> all. 3) Ordinamento Generale degli Uffici e dei Servizi, approvato con atto di G.C. n. 108/2001 e </w:t>
      </w:r>
      <w:proofErr w:type="spellStart"/>
      <w:r w:rsidRPr="00E860C2">
        <w:rPr>
          <w:rFonts w:ascii="Times New Roman" w:hAnsi="Times New Roman" w:cs="Times New Roman"/>
        </w:rPr>
        <w:t>ss.mm.ii.</w:t>
      </w:r>
      <w:proofErr w:type="spellEnd"/>
      <w:r w:rsidRPr="00E860C2">
        <w:rPr>
          <w:rFonts w:ascii="Times New Roman" w:hAnsi="Times New Roman" w:cs="Times New Roman"/>
        </w:rPr>
        <w:t xml:space="preserve">, </w:t>
      </w:r>
    </w:p>
    <w:p w:rsidR="00E860C2" w:rsidRPr="00E860C2" w:rsidRDefault="00E860C2" w:rsidP="00E860C2">
      <w:pPr>
        <w:tabs>
          <w:tab w:val="left" w:pos="7995"/>
        </w:tabs>
        <w:jc w:val="both"/>
        <w:rPr>
          <w:rFonts w:ascii="Times New Roman" w:hAnsi="Times New Roman" w:cs="Times New Roman"/>
        </w:rPr>
      </w:pPr>
      <w:r w:rsidRPr="00E860C2">
        <w:rPr>
          <w:rFonts w:ascii="Times New Roman" w:hAnsi="Times New Roman" w:cs="Times New Roman"/>
          <w:b/>
        </w:rPr>
        <w:t>Prende visione ed esamina</w:t>
      </w:r>
      <w:r w:rsidRPr="00E860C2">
        <w:rPr>
          <w:rFonts w:ascii="Times New Roman" w:hAnsi="Times New Roman" w:cs="Times New Roman"/>
        </w:rPr>
        <w:t xml:space="preserve"> i seguenti atti e documenti:</w:t>
      </w:r>
    </w:p>
    <w:p w:rsidR="00E860C2" w:rsidRDefault="00E860C2" w:rsidP="00E860C2">
      <w:pPr>
        <w:widowControl w:val="0"/>
        <w:numPr>
          <w:ilvl w:val="0"/>
          <w:numId w:val="5"/>
        </w:numPr>
        <w:suppressAutoHyphens/>
        <w:autoSpaceDE w:val="0"/>
        <w:spacing w:after="5" w:line="240" w:lineRule="auto"/>
        <w:jc w:val="both"/>
        <w:rPr>
          <w:rFonts w:ascii="Times New Roman" w:hAnsi="Times New Roman" w:cs="Times New Roman"/>
        </w:rPr>
      </w:pPr>
      <w:r w:rsidRPr="00E860C2">
        <w:rPr>
          <w:rFonts w:ascii="Times New Roman" w:hAnsi="Times New Roman" w:cs="Times New Roman"/>
        </w:rPr>
        <w:t>delibera di Giunta Comunale n. 100 dell’ 11.05.2021 di approvazione del programma del Fabbisogno di Personale nel  triennio 2021-20</w:t>
      </w:r>
      <w:r w:rsidR="001A4B66">
        <w:rPr>
          <w:rFonts w:ascii="Times New Roman" w:hAnsi="Times New Roman" w:cs="Times New Roman"/>
        </w:rPr>
        <w:t>23, Piano Assunzioni,</w:t>
      </w:r>
      <w:r w:rsidRPr="00E860C2">
        <w:rPr>
          <w:rFonts w:ascii="Times New Roman" w:hAnsi="Times New Roman" w:cs="Times New Roman"/>
        </w:rPr>
        <w:t xml:space="preserve"> e successiva di modifica ed integrazione n. 195 del 17 agosto 2021, annualità 2021;</w:t>
      </w:r>
    </w:p>
    <w:p w:rsidR="001A4B66" w:rsidRPr="00B85DBC" w:rsidRDefault="001A4B66" w:rsidP="00E860C2">
      <w:pPr>
        <w:widowControl w:val="0"/>
        <w:numPr>
          <w:ilvl w:val="0"/>
          <w:numId w:val="5"/>
        </w:numPr>
        <w:suppressAutoHyphens/>
        <w:autoSpaceDE w:val="0"/>
        <w:spacing w:after="5" w:line="240" w:lineRule="auto"/>
        <w:jc w:val="both"/>
        <w:rPr>
          <w:rFonts w:ascii="Times New Roman" w:hAnsi="Times New Roman" w:cs="Times New Roman"/>
        </w:rPr>
      </w:pPr>
      <w:r w:rsidRPr="00B85DBC">
        <w:rPr>
          <w:rFonts w:ascii="Times New Roman" w:hAnsi="Times New Roman" w:cs="Times New Roman"/>
        </w:rPr>
        <w:t>delibere di Giunta Comunale n. 169 del 29.07.2022 e n. 201 del 05.09.2022 relative all’approvazione del “Piano triennale del fabbisogno di personale dell’Ente per il triennio 2022-2024 e il piano annuale delle assunzioni 2022”;</w:t>
      </w:r>
    </w:p>
    <w:p w:rsidR="00E860C2" w:rsidRPr="001A4B66" w:rsidRDefault="001A4B66" w:rsidP="00E860C2">
      <w:pPr>
        <w:widowControl w:val="0"/>
        <w:numPr>
          <w:ilvl w:val="0"/>
          <w:numId w:val="5"/>
        </w:numPr>
        <w:suppressAutoHyphens/>
        <w:autoSpaceDE w:val="0"/>
        <w:spacing w:after="5" w:line="24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determinazione dirigenziale n. </w:t>
      </w:r>
      <w:r w:rsidR="00D46E3D">
        <w:rPr>
          <w:rFonts w:ascii="Times New Roman" w:hAnsi="Times New Roman" w:cs="Times New Roman"/>
          <w:color w:val="000000" w:themeColor="text1"/>
        </w:rPr>
        <w:t>31</w:t>
      </w:r>
      <w:r w:rsidR="00E860C2" w:rsidRPr="001A4B66">
        <w:rPr>
          <w:rFonts w:ascii="Times New Roman" w:hAnsi="Times New Roman" w:cs="Times New Roman"/>
          <w:color w:val="000000" w:themeColor="text1"/>
        </w:rPr>
        <w:t xml:space="preserve"> - R.G. n.  </w:t>
      </w:r>
      <w:r w:rsidR="00D46E3D">
        <w:rPr>
          <w:rFonts w:ascii="Times New Roman" w:hAnsi="Times New Roman" w:cs="Times New Roman"/>
          <w:color w:val="000000" w:themeColor="text1"/>
        </w:rPr>
        <w:t xml:space="preserve">104 </w:t>
      </w:r>
      <w:r w:rsidR="00E860C2" w:rsidRPr="001A4B66">
        <w:rPr>
          <w:rFonts w:ascii="Times New Roman" w:hAnsi="Times New Roman" w:cs="Times New Roman"/>
          <w:color w:val="000000" w:themeColor="text1"/>
        </w:rPr>
        <w:t xml:space="preserve">– del </w:t>
      </w:r>
      <w:r w:rsidR="00D46E3D">
        <w:rPr>
          <w:rFonts w:ascii="Times New Roman" w:hAnsi="Times New Roman" w:cs="Times New Roman"/>
          <w:color w:val="000000" w:themeColor="text1"/>
        </w:rPr>
        <w:t>21/01/2022</w:t>
      </w:r>
      <w:r w:rsidR="00393080">
        <w:rPr>
          <w:rFonts w:ascii="Times New Roman" w:hAnsi="Times New Roman" w:cs="Times New Roman"/>
          <w:color w:val="000000" w:themeColor="text1"/>
        </w:rPr>
        <w:t xml:space="preserve"> di approvazione del bando (all. A)</w:t>
      </w:r>
      <w:r w:rsidR="00B85DBC">
        <w:rPr>
          <w:rFonts w:ascii="Times New Roman" w:hAnsi="Times New Roman" w:cs="Times New Roman"/>
          <w:color w:val="000000" w:themeColor="text1"/>
        </w:rPr>
        <w:t>, unitamente alla domanda, del</w:t>
      </w:r>
      <w:r w:rsidR="00E860C2" w:rsidRPr="001A4B66">
        <w:rPr>
          <w:rFonts w:ascii="Times New Roman" w:hAnsi="Times New Roman" w:cs="Times New Roman"/>
          <w:color w:val="000000" w:themeColor="text1"/>
        </w:rPr>
        <w:t xml:space="preserve"> concorso pubblico per soli esami, per l’ assunzione nell’organico di questo </w:t>
      </w:r>
      <w:r w:rsidR="00393080">
        <w:rPr>
          <w:rFonts w:ascii="Times New Roman" w:hAnsi="Times New Roman" w:cs="Times New Roman"/>
          <w:color w:val="000000" w:themeColor="text1"/>
        </w:rPr>
        <w:t>Ente di n. 2</w:t>
      </w:r>
      <w:r w:rsidR="00E860C2" w:rsidRPr="001A4B66">
        <w:rPr>
          <w:rFonts w:ascii="Times New Roman" w:hAnsi="Times New Roman" w:cs="Times New Roman"/>
          <w:color w:val="000000" w:themeColor="text1"/>
        </w:rPr>
        <w:t xml:space="preserve"> unità, a tempo pieno e indeterminato, con il profilo professionale di </w:t>
      </w:r>
      <w:r w:rsidR="00E860C2" w:rsidRPr="001A4B66">
        <w:rPr>
          <w:rFonts w:ascii="Times New Roman" w:hAnsi="Times New Roman" w:cs="Times New Roman"/>
          <w:i/>
          <w:color w:val="000000" w:themeColor="text1"/>
        </w:rPr>
        <w:t xml:space="preserve">“istruttore </w:t>
      </w:r>
      <w:r w:rsidR="00393080">
        <w:rPr>
          <w:rFonts w:ascii="Times New Roman" w:hAnsi="Times New Roman" w:cs="Times New Roman"/>
          <w:i/>
          <w:color w:val="000000" w:themeColor="text1"/>
        </w:rPr>
        <w:t>tecnico</w:t>
      </w:r>
      <w:r w:rsidR="00E860C2" w:rsidRPr="001A4B66">
        <w:rPr>
          <w:rFonts w:ascii="Times New Roman" w:hAnsi="Times New Roman" w:cs="Times New Roman"/>
          <w:i/>
          <w:color w:val="000000" w:themeColor="text1"/>
        </w:rPr>
        <w:t>”</w:t>
      </w:r>
      <w:r w:rsidR="00393080">
        <w:rPr>
          <w:rFonts w:ascii="Times New Roman" w:hAnsi="Times New Roman" w:cs="Times New Roman"/>
          <w:color w:val="000000" w:themeColor="text1"/>
        </w:rPr>
        <w:t xml:space="preserve">  inquadrato nella cat. </w:t>
      </w:r>
      <w:r w:rsidR="00393080" w:rsidRPr="00B85DBC">
        <w:rPr>
          <w:rFonts w:ascii="Times New Roman" w:hAnsi="Times New Roman" w:cs="Times New Roman"/>
          <w:color w:val="000000" w:themeColor="text1"/>
        </w:rPr>
        <w:t>giuridica C, posizione economica C1</w:t>
      </w:r>
      <w:r w:rsidR="00E860C2" w:rsidRPr="00B85DBC">
        <w:rPr>
          <w:rFonts w:ascii="Times New Roman" w:hAnsi="Times New Roman" w:cs="Times New Roman"/>
          <w:color w:val="000000" w:themeColor="text1"/>
        </w:rPr>
        <w:t>,</w:t>
      </w:r>
      <w:r w:rsidR="00E860C2" w:rsidRPr="001A4B66">
        <w:rPr>
          <w:rFonts w:ascii="Times New Roman" w:hAnsi="Times New Roman" w:cs="Times New Roman"/>
          <w:color w:val="000000" w:themeColor="text1"/>
        </w:rPr>
        <w:t xml:space="preserve"> del vigente CCNL Funzioni Locali, personale non dirigente, da assegnare all’Area </w:t>
      </w:r>
      <w:r w:rsidR="003735D3">
        <w:rPr>
          <w:rFonts w:ascii="Times New Roman" w:hAnsi="Times New Roman" w:cs="Times New Roman"/>
          <w:color w:val="000000" w:themeColor="text1"/>
        </w:rPr>
        <w:t>Tecnica</w:t>
      </w:r>
      <w:r w:rsidR="00E860C2" w:rsidRPr="001A4B66">
        <w:rPr>
          <w:rFonts w:ascii="Times New Roman" w:hAnsi="Times New Roman" w:cs="Times New Roman"/>
          <w:color w:val="000000" w:themeColor="text1"/>
        </w:rPr>
        <w:t>;</w:t>
      </w:r>
    </w:p>
    <w:p w:rsidR="00E860C2" w:rsidRPr="001A4B66" w:rsidRDefault="00E860C2" w:rsidP="00E860C2">
      <w:pPr>
        <w:widowControl w:val="0"/>
        <w:numPr>
          <w:ilvl w:val="0"/>
          <w:numId w:val="5"/>
        </w:numPr>
        <w:suppressAutoHyphens/>
        <w:autoSpaceDE w:val="0"/>
        <w:spacing w:after="5" w:line="240" w:lineRule="auto"/>
        <w:jc w:val="both"/>
        <w:rPr>
          <w:rFonts w:ascii="Times New Roman" w:hAnsi="Times New Roman" w:cs="Times New Roman"/>
          <w:color w:val="000000" w:themeColor="text1"/>
        </w:rPr>
      </w:pPr>
      <w:r w:rsidRPr="001A4B66">
        <w:rPr>
          <w:rFonts w:ascii="Times New Roman" w:hAnsi="Times New Roman" w:cs="Times New Roman"/>
          <w:color w:val="000000" w:themeColor="text1"/>
        </w:rPr>
        <w:t xml:space="preserve">determinazione dirigenziale </w:t>
      </w:r>
      <w:r w:rsidR="00393080">
        <w:rPr>
          <w:rFonts w:ascii="Times New Roman" w:hAnsi="Times New Roman" w:cs="Times New Roman"/>
          <w:color w:val="000000" w:themeColor="text1"/>
        </w:rPr>
        <w:t>n. 332 – R.G. n. 917 – dell’ 11/06/2022</w:t>
      </w:r>
      <w:r w:rsidRPr="001A4B66">
        <w:rPr>
          <w:rFonts w:ascii="Times New Roman" w:hAnsi="Times New Roman" w:cs="Times New Roman"/>
          <w:color w:val="000000" w:themeColor="text1"/>
        </w:rPr>
        <w:t xml:space="preserve"> di rettifica</w:t>
      </w:r>
      <w:r w:rsidR="00393080">
        <w:rPr>
          <w:rFonts w:ascii="Times New Roman" w:hAnsi="Times New Roman" w:cs="Times New Roman"/>
          <w:color w:val="000000" w:themeColor="text1"/>
        </w:rPr>
        <w:t xml:space="preserve"> e integrazione</w:t>
      </w:r>
      <w:r w:rsidRPr="001A4B66">
        <w:rPr>
          <w:rFonts w:ascii="Times New Roman" w:hAnsi="Times New Roman" w:cs="Times New Roman"/>
          <w:color w:val="000000" w:themeColor="text1"/>
        </w:rPr>
        <w:t xml:space="preserve"> del </w:t>
      </w:r>
      <w:r w:rsidRPr="001A4B66">
        <w:rPr>
          <w:rFonts w:ascii="Times New Roman" w:hAnsi="Times New Roman" w:cs="Times New Roman"/>
          <w:color w:val="000000" w:themeColor="text1"/>
        </w:rPr>
        <w:lastRenderedPageBreak/>
        <w:t xml:space="preserve">bando in </w:t>
      </w:r>
      <w:r w:rsidR="00393080">
        <w:rPr>
          <w:rFonts w:ascii="Times New Roman" w:hAnsi="Times New Roman" w:cs="Times New Roman"/>
          <w:color w:val="000000" w:themeColor="text1"/>
        </w:rPr>
        <w:t>attuazione</w:t>
      </w:r>
      <w:r w:rsidRPr="001A4B66">
        <w:rPr>
          <w:rFonts w:ascii="Times New Roman" w:hAnsi="Times New Roman" w:cs="Times New Roman"/>
          <w:color w:val="000000" w:themeColor="text1"/>
        </w:rPr>
        <w:t xml:space="preserve"> </w:t>
      </w:r>
      <w:r w:rsidR="00393080">
        <w:rPr>
          <w:rFonts w:ascii="Times New Roman" w:hAnsi="Times New Roman" w:cs="Times New Roman"/>
          <w:color w:val="000000" w:themeColor="text1"/>
        </w:rPr>
        <w:t>dell’art. 3, comma 4-bis, del decreto-legge 9 giugno 2021, n. 80, convertito con modificazioni dalla legge 6 agosto 2021, n. 113</w:t>
      </w:r>
      <w:r w:rsidRPr="001A4B66">
        <w:rPr>
          <w:rFonts w:ascii="Times New Roman" w:hAnsi="Times New Roman" w:cs="Times New Roman"/>
          <w:color w:val="000000" w:themeColor="text1"/>
        </w:rPr>
        <w:t xml:space="preserve">;  </w:t>
      </w:r>
    </w:p>
    <w:p w:rsidR="00055B6C" w:rsidRDefault="00055B6C" w:rsidP="00E860C2">
      <w:pPr>
        <w:jc w:val="both"/>
        <w:rPr>
          <w:rFonts w:ascii="Times New Roman" w:hAnsi="Times New Roman" w:cs="Times New Roman"/>
          <w:b/>
        </w:rPr>
      </w:pPr>
    </w:p>
    <w:p w:rsidR="00E860C2" w:rsidRPr="00E860C2" w:rsidRDefault="00E860C2" w:rsidP="00E860C2">
      <w:pPr>
        <w:jc w:val="both"/>
        <w:rPr>
          <w:rFonts w:ascii="Times New Roman" w:hAnsi="Times New Roman" w:cs="Times New Roman"/>
        </w:rPr>
      </w:pPr>
      <w:r w:rsidRPr="00E860C2">
        <w:rPr>
          <w:rFonts w:ascii="Times New Roman" w:hAnsi="Times New Roman" w:cs="Times New Roman"/>
          <w:b/>
        </w:rPr>
        <w:t>Verifica</w:t>
      </w:r>
      <w:r w:rsidRPr="00E860C2">
        <w:rPr>
          <w:rFonts w:ascii="Times New Roman" w:hAnsi="Times New Roman" w:cs="Times New Roman"/>
        </w:rPr>
        <w:t xml:space="preserve"> che il relativo bando è stato pubblicato:</w:t>
      </w:r>
    </w:p>
    <w:p w:rsidR="00E860C2" w:rsidRPr="003735D3" w:rsidRDefault="00E860C2" w:rsidP="00E860C2">
      <w:pPr>
        <w:widowControl w:val="0"/>
        <w:numPr>
          <w:ilvl w:val="0"/>
          <w:numId w:val="6"/>
        </w:numPr>
        <w:suppressAutoHyphens/>
        <w:autoSpaceDE w:val="0"/>
        <w:spacing w:after="0" w:line="240" w:lineRule="auto"/>
        <w:jc w:val="both"/>
        <w:rPr>
          <w:rFonts w:ascii="Times New Roman" w:hAnsi="Times New Roman" w:cs="Times New Roman"/>
          <w:color w:val="000000" w:themeColor="text1"/>
        </w:rPr>
      </w:pPr>
      <w:r w:rsidRPr="003735D3">
        <w:rPr>
          <w:rFonts w:ascii="Times New Roman" w:hAnsi="Times New Roman" w:cs="Times New Roman"/>
          <w:color w:val="000000" w:themeColor="text1"/>
        </w:rPr>
        <w:t xml:space="preserve">sulla GURI IV Serie Speciale – Concorsi ed Esami n. </w:t>
      </w:r>
      <w:r w:rsidR="003735D3" w:rsidRPr="003735D3">
        <w:rPr>
          <w:rFonts w:ascii="Times New Roman" w:hAnsi="Times New Roman" w:cs="Times New Roman"/>
          <w:color w:val="000000" w:themeColor="text1"/>
        </w:rPr>
        <w:t>16 del 25</w:t>
      </w:r>
      <w:r w:rsidRPr="003735D3">
        <w:rPr>
          <w:rFonts w:ascii="Times New Roman" w:hAnsi="Times New Roman" w:cs="Times New Roman"/>
          <w:color w:val="000000" w:themeColor="text1"/>
        </w:rPr>
        <w:t xml:space="preserve"> </w:t>
      </w:r>
      <w:r w:rsidR="003735D3" w:rsidRPr="003735D3">
        <w:rPr>
          <w:rFonts w:ascii="Times New Roman" w:hAnsi="Times New Roman" w:cs="Times New Roman"/>
          <w:color w:val="000000" w:themeColor="text1"/>
        </w:rPr>
        <w:t>febbraio 2022</w:t>
      </w:r>
      <w:r w:rsidRPr="003735D3">
        <w:rPr>
          <w:rFonts w:ascii="Times New Roman" w:hAnsi="Times New Roman" w:cs="Times New Roman"/>
          <w:color w:val="000000" w:themeColor="text1"/>
        </w:rPr>
        <w:t xml:space="preserve"> e</w:t>
      </w:r>
      <w:r w:rsidR="003735D3" w:rsidRPr="003735D3">
        <w:rPr>
          <w:rFonts w:ascii="Times New Roman" w:hAnsi="Times New Roman" w:cs="Times New Roman"/>
          <w:color w:val="000000" w:themeColor="text1"/>
        </w:rPr>
        <w:t>, successivamente,</w:t>
      </w:r>
      <w:r w:rsidRPr="003735D3">
        <w:rPr>
          <w:rFonts w:ascii="Times New Roman" w:hAnsi="Times New Roman" w:cs="Times New Roman"/>
          <w:color w:val="000000" w:themeColor="text1"/>
        </w:rPr>
        <w:t xml:space="preserve"> </w:t>
      </w:r>
      <w:r w:rsidR="003735D3" w:rsidRPr="003735D3">
        <w:rPr>
          <w:rFonts w:ascii="Times New Roman" w:hAnsi="Times New Roman" w:cs="Times New Roman"/>
          <w:color w:val="000000" w:themeColor="text1"/>
        </w:rPr>
        <w:t>il bando come modificato è stato pubblicato sulla GURI IV Serie Speciale – Concorsi ed Esami n. 55 del 12 luglio 2022;</w:t>
      </w:r>
    </w:p>
    <w:p w:rsidR="00E860C2" w:rsidRPr="00DB0029" w:rsidRDefault="00E860C2" w:rsidP="00E860C2">
      <w:pPr>
        <w:widowControl w:val="0"/>
        <w:numPr>
          <w:ilvl w:val="0"/>
          <w:numId w:val="6"/>
        </w:numPr>
        <w:suppressAutoHyphens/>
        <w:autoSpaceDE w:val="0"/>
        <w:spacing w:after="0" w:line="240" w:lineRule="auto"/>
        <w:jc w:val="both"/>
        <w:rPr>
          <w:rFonts w:ascii="Times New Roman" w:hAnsi="Times New Roman" w:cs="Times New Roman"/>
          <w:color w:val="000000" w:themeColor="text1"/>
        </w:rPr>
      </w:pPr>
      <w:r w:rsidRPr="00DB0029">
        <w:rPr>
          <w:rFonts w:ascii="Times New Roman" w:hAnsi="Times New Roman" w:cs="Times New Roman"/>
          <w:color w:val="000000" w:themeColor="text1"/>
        </w:rPr>
        <w:t xml:space="preserve">all’Albo Pretorio on-line dell’Ente dal </w:t>
      </w:r>
      <w:r w:rsidR="00DB0029" w:rsidRPr="00DB0029">
        <w:rPr>
          <w:rFonts w:ascii="Times New Roman" w:hAnsi="Times New Roman" w:cs="Times New Roman"/>
          <w:color w:val="000000" w:themeColor="text1"/>
        </w:rPr>
        <w:t>2</w:t>
      </w:r>
      <w:r w:rsidR="00CF3B91">
        <w:rPr>
          <w:rFonts w:ascii="Times New Roman" w:hAnsi="Times New Roman" w:cs="Times New Roman"/>
          <w:color w:val="000000" w:themeColor="text1"/>
        </w:rPr>
        <w:t>5</w:t>
      </w:r>
      <w:r w:rsidR="00DB0029" w:rsidRPr="00DB0029">
        <w:rPr>
          <w:rFonts w:ascii="Times New Roman" w:hAnsi="Times New Roman" w:cs="Times New Roman"/>
          <w:color w:val="000000" w:themeColor="text1"/>
        </w:rPr>
        <w:t>/0</w:t>
      </w:r>
      <w:r w:rsidR="00CF3B91">
        <w:rPr>
          <w:rFonts w:ascii="Times New Roman" w:hAnsi="Times New Roman" w:cs="Times New Roman"/>
          <w:color w:val="000000" w:themeColor="text1"/>
        </w:rPr>
        <w:t>2</w:t>
      </w:r>
      <w:r w:rsidR="00DB0029" w:rsidRPr="00DB0029">
        <w:rPr>
          <w:rFonts w:ascii="Times New Roman" w:hAnsi="Times New Roman" w:cs="Times New Roman"/>
          <w:color w:val="000000" w:themeColor="text1"/>
        </w:rPr>
        <w:t xml:space="preserve">/2022 al </w:t>
      </w:r>
      <w:r w:rsidR="00CF3B91">
        <w:rPr>
          <w:rFonts w:ascii="Times New Roman" w:hAnsi="Times New Roman" w:cs="Times New Roman"/>
          <w:color w:val="000000" w:themeColor="text1"/>
        </w:rPr>
        <w:t>28/03</w:t>
      </w:r>
      <w:r w:rsidR="00DB0029" w:rsidRPr="00DB0029">
        <w:rPr>
          <w:rFonts w:ascii="Times New Roman" w:hAnsi="Times New Roman" w:cs="Times New Roman"/>
          <w:color w:val="000000" w:themeColor="text1"/>
        </w:rPr>
        <w:t>/2022</w:t>
      </w:r>
      <w:r w:rsidRPr="00DB0029">
        <w:rPr>
          <w:rFonts w:ascii="Times New Roman" w:hAnsi="Times New Roman" w:cs="Times New Roman"/>
          <w:color w:val="000000" w:themeColor="text1"/>
        </w:rPr>
        <w:t>, sul sito istituzionale dell’ Ente, nella sezione amministrazione Trasparente, sottosezione “bandi di concorso”</w:t>
      </w:r>
      <w:r w:rsidR="00DB0029" w:rsidRPr="00DB0029">
        <w:rPr>
          <w:rFonts w:ascii="Times New Roman" w:hAnsi="Times New Roman" w:cs="Times New Roman"/>
          <w:color w:val="000000" w:themeColor="text1"/>
        </w:rPr>
        <w:t xml:space="preserve"> e, successivamente, il bando come modificato è stato pubblicato all’Albo Pretorio on-line dell’Ente dal</w:t>
      </w:r>
      <w:r w:rsidR="00055B6C">
        <w:rPr>
          <w:rFonts w:ascii="Times New Roman" w:hAnsi="Times New Roman" w:cs="Times New Roman"/>
          <w:color w:val="000000" w:themeColor="text1"/>
        </w:rPr>
        <w:t xml:space="preserve"> 12/07/2022 al 27/07/2022</w:t>
      </w:r>
      <w:r w:rsidR="00DB0029" w:rsidRPr="00DB0029">
        <w:rPr>
          <w:rFonts w:ascii="Times New Roman" w:hAnsi="Times New Roman" w:cs="Times New Roman"/>
          <w:color w:val="000000" w:themeColor="text1"/>
        </w:rPr>
        <w:t xml:space="preserve">, </w:t>
      </w:r>
      <w:r w:rsidR="00055B6C">
        <w:rPr>
          <w:rFonts w:ascii="Times New Roman" w:hAnsi="Times New Roman" w:cs="Times New Roman"/>
          <w:color w:val="000000" w:themeColor="text1"/>
        </w:rPr>
        <w:t xml:space="preserve">nonché </w:t>
      </w:r>
      <w:r w:rsidR="00DB0029" w:rsidRPr="00DB0029">
        <w:rPr>
          <w:rFonts w:ascii="Times New Roman" w:hAnsi="Times New Roman" w:cs="Times New Roman"/>
          <w:color w:val="000000" w:themeColor="text1"/>
        </w:rPr>
        <w:t>sul sito istituzionale dell’ Ente, nella sezione amministrazione Trasparente, sottosezione “bandi di concorso”</w:t>
      </w:r>
      <w:r w:rsidRPr="00DB0029">
        <w:rPr>
          <w:rFonts w:ascii="Times New Roman" w:hAnsi="Times New Roman" w:cs="Times New Roman"/>
          <w:color w:val="000000" w:themeColor="text1"/>
        </w:rPr>
        <w:t>;</w:t>
      </w:r>
    </w:p>
    <w:p w:rsidR="00E860C2" w:rsidRPr="00E860C2" w:rsidRDefault="00E860C2" w:rsidP="00E860C2">
      <w:pPr>
        <w:spacing w:after="5"/>
        <w:ind w:left="-5"/>
        <w:jc w:val="both"/>
        <w:rPr>
          <w:rFonts w:ascii="Times New Roman" w:hAnsi="Times New Roman" w:cs="Times New Roman"/>
        </w:rPr>
      </w:pPr>
    </w:p>
    <w:p w:rsidR="00E860C2" w:rsidRPr="00E860C2" w:rsidRDefault="00E860C2" w:rsidP="00E860C2">
      <w:pPr>
        <w:jc w:val="both"/>
        <w:rPr>
          <w:rFonts w:ascii="Times New Roman" w:hAnsi="Times New Roman" w:cs="Times New Roman"/>
        </w:rPr>
      </w:pPr>
      <w:r w:rsidRPr="00E860C2">
        <w:rPr>
          <w:rFonts w:ascii="Times New Roman" w:hAnsi="Times New Roman" w:cs="Times New Roman"/>
          <w:b/>
        </w:rPr>
        <w:t>Prende atto</w:t>
      </w:r>
      <w:r w:rsidRPr="00E860C2">
        <w:rPr>
          <w:rFonts w:ascii="Times New Roman" w:hAnsi="Times New Roman" w:cs="Times New Roman"/>
        </w:rPr>
        <w:t>, inoltre, che:</w:t>
      </w:r>
    </w:p>
    <w:p w:rsidR="00E860C2" w:rsidRPr="00DB0029" w:rsidRDefault="00E860C2" w:rsidP="00E860C2">
      <w:pPr>
        <w:jc w:val="both"/>
        <w:rPr>
          <w:rFonts w:ascii="Times New Roman" w:hAnsi="Times New Roman" w:cs="Times New Roman"/>
          <w:color w:val="000000" w:themeColor="text1"/>
        </w:rPr>
      </w:pPr>
      <w:r w:rsidRPr="00E860C2">
        <w:rPr>
          <w:rFonts w:ascii="Times New Roman" w:hAnsi="Times New Roman" w:cs="Times New Roman"/>
        </w:rPr>
        <w:t>--  c</w:t>
      </w:r>
      <w:r w:rsidRPr="00DB0029">
        <w:rPr>
          <w:rFonts w:ascii="Times New Roman" w:hAnsi="Times New Roman" w:cs="Times New Roman"/>
          <w:color w:val="000000" w:themeColor="text1"/>
        </w:rPr>
        <w:t>on determinazione dirigenziale Area Amministrativa n</w:t>
      </w:r>
      <w:r w:rsidR="00DB0029" w:rsidRPr="00DB0029">
        <w:rPr>
          <w:rFonts w:ascii="Times New Roman" w:hAnsi="Times New Roman" w:cs="Times New Roman"/>
          <w:color w:val="000000" w:themeColor="text1"/>
        </w:rPr>
        <w:t>. 535</w:t>
      </w:r>
      <w:r w:rsidRPr="00DB0029">
        <w:rPr>
          <w:rFonts w:ascii="Times New Roman" w:hAnsi="Times New Roman" w:cs="Times New Roman"/>
          <w:color w:val="000000" w:themeColor="text1"/>
        </w:rPr>
        <w:t xml:space="preserve"> – R. G. n. </w:t>
      </w:r>
      <w:r w:rsidR="00DB0029" w:rsidRPr="00DB0029">
        <w:rPr>
          <w:rFonts w:ascii="Times New Roman" w:hAnsi="Times New Roman" w:cs="Times New Roman"/>
          <w:color w:val="000000" w:themeColor="text1"/>
        </w:rPr>
        <w:t>1524 – del 04/10/2022</w:t>
      </w:r>
      <w:r w:rsidRPr="00DB0029">
        <w:rPr>
          <w:rFonts w:ascii="Times New Roman" w:hAnsi="Times New Roman" w:cs="Times New Roman"/>
          <w:color w:val="000000" w:themeColor="text1"/>
        </w:rPr>
        <w:t xml:space="preserve">, a seguito di verifica ed esame delle n. </w:t>
      </w:r>
      <w:r w:rsidR="00DB0029" w:rsidRPr="00DB0029">
        <w:rPr>
          <w:rFonts w:ascii="Times New Roman" w:hAnsi="Times New Roman" w:cs="Times New Roman"/>
          <w:color w:val="000000" w:themeColor="text1"/>
        </w:rPr>
        <w:t>112</w:t>
      </w:r>
      <w:r w:rsidRPr="00DB0029">
        <w:rPr>
          <w:rFonts w:ascii="Times New Roman" w:hAnsi="Times New Roman" w:cs="Times New Roman"/>
          <w:color w:val="000000" w:themeColor="text1"/>
        </w:rPr>
        <w:t xml:space="preserve"> istanze di partecipazione pervenute risultano:</w:t>
      </w:r>
    </w:p>
    <w:p w:rsidR="00E860C2" w:rsidRPr="00DB0029" w:rsidRDefault="00E860C2" w:rsidP="00E860C2">
      <w:pPr>
        <w:widowControl w:val="0"/>
        <w:numPr>
          <w:ilvl w:val="0"/>
          <w:numId w:val="3"/>
        </w:numPr>
        <w:suppressAutoHyphens/>
        <w:autoSpaceDE w:val="0"/>
        <w:spacing w:after="0" w:line="240" w:lineRule="auto"/>
        <w:jc w:val="both"/>
        <w:rPr>
          <w:rFonts w:ascii="Times New Roman" w:hAnsi="Times New Roman" w:cs="Times New Roman"/>
          <w:color w:val="000000" w:themeColor="text1"/>
        </w:rPr>
      </w:pPr>
      <w:r w:rsidRPr="00DB0029">
        <w:rPr>
          <w:rFonts w:ascii="Times New Roman" w:eastAsia="Arial" w:hAnsi="Times New Roman" w:cs="Times New Roman"/>
          <w:b/>
          <w:color w:val="000000" w:themeColor="text1"/>
        </w:rPr>
        <w:t xml:space="preserve"> </w:t>
      </w:r>
      <w:r w:rsidR="00DB0029" w:rsidRPr="00DB0029">
        <w:rPr>
          <w:rFonts w:ascii="Times New Roman" w:hAnsi="Times New Roman" w:cs="Times New Roman"/>
          <w:b/>
          <w:color w:val="000000" w:themeColor="text1"/>
        </w:rPr>
        <w:t>ammessi n. 93</w:t>
      </w:r>
      <w:r w:rsidRPr="00DB0029">
        <w:rPr>
          <w:rFonts w:ascii="Times New Roman" w:hAnsi="Times New Roman" w:cs="Times New Roman"/>
          <w:b/>
          <w:color w:val="000000" w:themeColor="text1"/>
        </w:rPr>
        <w:t xml:space="preserve"> candidati</w:t>
      </w:r>
      <w:r w:rsidRPr="00DB0029">
        <w:rPr>
          <w:rFonts w:ascii="Times New Roman" w:hAnsi="Times New Roman" w:cs="Times New Roman"/>
          <w:color w:val="000000" w:themeColor="text1"/>
        </w:rPr>
        <w:t>, i cui dati identificativi sono riportati nell'allegato A) della su citata determinazione;</w:t>
      </w:r>
    </w:p>
    <w:p w:rsidR="00E860C2" w:rsidRPr="00DB0029" w:rsidRDefault="00E860C2" w:rsidP="00E860C2">
      <w:pPr>
        <w:widowControl w:val="0"/>
        <w:numPr>
          <w:ilvl w:val="0"/>
          <w:numId w:val="3"/>
        </w:numPr>
        <w:suppressAutoHyphens/>
        <w:autoSpaceDE w:val="0"/>
        <w:spacing w:after="0" w:line="240" w:lineRule="auto"/>
        <w:jc w:val="both"/>
        <w:rPr>
          <w:rFonts w:ascii="Times New Roman" w:hAnsi="Times New Roman" w:cs="Times New Roman"/>
          <w:color w:val="000000" w:themeColor="text1"/>
        </w:rPr>
      </w:pPr>
      <w:r w:rsidRPr="00DB0029">
        <w:rPr>
          <w:rFonts w:ascii="Times New Roman" w:eastAsia="Arial" w:hAnsi="Times New Roman" w:cs="Times New Roman"/>
          <w:b/>
          <w:color w:val="000000" w:themeColor="text1"/>
        </w:rPr>
        <w:t xml:space="preserve"> </w:t>
      </w:r>
      <w:r w:rsidRPr="00DB0029">
        <w:rPr>
          <w:rFonts w:ascii="Times New Roman" w:hAnsi="Times New Roman" w:cs="Times New Roman"/>
          <w:b/>
          <w:color w:val="000000" w:themeColor="text1"/>
        </w:rPr>
        <w:t xml:space="preserve">non ammessi n. </w:t>
      </w:r>
      <w:r w:rsidR="00DB0029" w:rsidRPr="00DB0029">
        <w:rPr>
          <w:rFonts w:ascii="Times New Roman" w:hAnsi="Times New Roman" w:cs="Times New Roman"/>
          <w:b/>
          <w:color w:val="000000" w:themeColor="text1"/>
        </w:rPr>
        <w:t>19</w:t>
      </w:r>
      <w:r w:rsidRPr="00DB0029">
        <w:rPr>
          <w:rFonts w:ascii="Times New Roman" w:hAnsi="Times New Roman" w:cs="Times New Roman"/>
          <w:b/>
          <w:color w:val="000000" w:themeColor="text1"/>
        </w:rPr>
        <w:t xml:space="preserve"> candidati</w:t>
      </w:r>
      <w:r w:rsidRPr="00DB0029">
        <w:rPr>
          <w:rFonts w:ascii="Times New Roman" w:hAnsi="Times New Roman" w:cs="Times New Roman"/>
          <w:color w:val="000000" w:themeColor="text1"/>
        </w:rPr>
        <w:t>, i cui dati identificativi sono riportati nell'allegato B) della stessa determinazione,</w:t>
      </w:r>
    </w:p>
    <w:p w:rsidR="00E860C2" w:rsidRPr="00DB0029" w:rsidRDefault="00E860C2" w:rsidP="00E860C2">
      <w:pPr>
        <w:jc w:val="both"/>
        <w:rPr>
          <w:rFonts w:ascii="Times New Roman" w:hAnsi="Times New Roman" w:cs="Times New Roman"/>
          <w:color w:val="000000" w:themeColor="text1"/>
        </w:rPr>
      </w:pPr>
      <w:r w:rsidRPr="00DB0029">
        <w:rPr>
          <w:rFonts w:ascii="Times New Roman" w:hAnsi="Times New Roman" w:cs="Times New Roman"/>
          <w:color w:val="000000" w:themeColor="text1"/>
        </w:rPr>
        <w:t xml:space="preserve">--  la determinazione dirigenziale Area Amministrativa </w:t>
      </w:r>
      <w:r w:rsidR="00DB0029" w:rsidRPr="00DB0029">
        <w:rPr>
          <w:rFonts w:ascii="Times New Roman" w:hAnsi="Times New Roman" w:cs="Times New Roman"/>
          <w:color w:val="000000" w:themeColor="text1"/>
        </w:rPr>
        <w:t>n. 535</w:t>
      </w:r>
      <w:r w:rsidRPr="00DB0029">
        <w:rPr>
          <w:rFonts w:ascii="Times New Roman" w:hAnsi="Times New Roman" w:cs="Times New Roman"/>
          <w:color w:val="000000" w:themeColor="text1"/>
        </w:rPr>
        <w:t xml:space="preserve"> – R. G. n. </w:t>
      </w:r>
      <w:r w:rsidR="00DB0029" w:rsidRPr="00DB0029">
        <w:rPr>
          <w:rFonts w:ascii="Times New Roman" w:hAnsi="Times New Roman" w:cs="Times New Roman"/>
          <w:color w:val="000000" w:themeColor="text1"/>
        </w:rPr>
        <w:t>1524 – del 04/10/2022</w:t>
      </w:r>
      <w:r w:rsidRPr="00DB0029">
        <w:rPr>
          <w:rFonts w:ascii="Times New Roman" w:hAnsi="Times New Roman" w:cs="Times New Roman"/>
          <w:color w:val="000000" w:themeColor="text1"/>
        </w:rPr>
        <w:t xml:space="preserve"> e relativi allegati elenchi A) e B) sono stati pubblicati all’Albo Pretorio on–line </w:t>
      </w:r>
      <w:r w:rsidR="00DB0029" w:rsidRPr="00DB0029">
        <w:rPr>
          <w:rFonts w:ascii="Times New Roman" w:hAnsi="Times New Roman" w:cs="Times New Roman"/>
          <w:color w:val="000000" w:themeColor="text1"/>
        </w:rPr>
        <w:t>in data 04/10</w:t>
      </w:r>
      <w:r w:rsidRPr="00DB0029">
        <w:rPr>
          <w:rFonts w:ascii="Times New Roman" w:hAnsi="Times New Roman" w:cs="Times New Roman"/>
          <w:color w:val="000000" w:themeColor="text1"/>
        </w:rPr>
        <w:t>/202</w:t>
      </w:r>
      <w:r w:rsidR="00DB0029" w:rsidRPr="00DB0029">
        <w:rPr>
          <w:rFonts w:ascii="Times New Roman" w:hAnsi="Times New Roman" w:cs="Times New Roman"/>
          <w:color w:val="000000" w:themeColor="text1"/>
        </w:rPr>
        <w:t>2</w:t>
      </w:r>
      <w:r w:rsidRPr="00DB0029">
        <w:rPr>
          <w:rFonts w:ascii="Times New Roman" w:hAnsi="Times New Roman" w:cs="Times New Roman"/>
          <w:color w:val="000000" w:themeColor="text1"/>
        </w:rPr>
        <w:t xml:space="preserve"> e nella sezione amministrazione Trasparente, sottosezione “bandi di concorso”, con valore di notifica a tutti gli effetti di legge</w:t>
      </w:r>
    </w:p>
    <w:p w:rsidR="00E860C2" w:rsidRPr="00E860C2" w:rsidRDefault="00E860C2" w:rsidP="00E860C2">
      <w:pPr>
        <w:jc w:val="both"/>
        <w:rPr>
          <w:rFonts w:ascii="Times New Roman" w:hAnsi="Times New Roman" w:cs="Times New Roman"/>
        </w:rPr>
      </w:pPr>
      <w:r w:rsidRPr="00E860C2">
        <w:rPr>
          <w:rFonts w:ascii="Times New Roman" w:hAnsi="Times New Roman" w:cs="Times New Roman"/>
        </w:rPr>
        <w:t xml:space="preserve">La Commissione preso atto, altresì, del numero dei concorrenti ammessi a partecipare, stabilisce </w:t>
      </w:r>
      <w:r w:rsidRPr="00E860C2">
        <w:rPr>
          <w:rFonts w:ascii="Times New Roman" w:hAnsi="Times New Roman" w:cs="Times New Roman"/>
          <w:b/>
        </w:rPr>
        <w:t>in mesi sei,</w:t>
      </w:r>
      <w:r w:rsidRPr="00E860C2">
        <w:rPr>
          <w:rFonts w:ascii="Times New Roman" w:hAnsi="Times New Roman" w:cs="Times New Roman"/>
        </w:rPr>
        <w:t xml:space="preserve"> dalla data di svolgimento della prova scritta, il termine per la conclusione della procedura concorsuale. </w:t>
      </w:r>
    </w:p>
    <w:p w:rsidR="00E860C2" w:rsidRPr="00E860C2" w:rsidRDefault="00E860C2" w:rsidP="00E860C2">
      <w:pPr>
        <w:jc w:val="both"/>
        <w:rPr>
          <w:rFonts w:ascii="Times New Roman" w:hAnsi="Times New Roman" w:cs="Times New Roman"/>
        </w:rPr>
      </w:pPr>
      <w:r w:rsidRPr="00E860C2">
        <w:rPr>
          <w:rFonts w:ascii="Times New Roman" w:hAnsi="Times New Roman" w:cs="Times New Roman"/>
        </w:rPr>
        <w:t xml:space="preserve">Acquisito l’elenco degli aspiranti, </w:t>
      </w:r>
      <w:r w:rsidRPr="00E860C2">
        <w:rPr>
          <w:rFonts w:ascii="Times New Roman" w:hAnsi="Times New Roman" w:cs="Times New Roman"/>
          <w:b/>
        </w:rPr>
        <w:t xml:space="preserve">ciascun componente, </w:t>
      </w:r>
      <w:r w:rsidRPr="00E860C2">
        <w:rPr>
          <w:rFonts w:ascii="Times New Roman" w:hAnsi="Times New Roman" w:cs="Times New Roman"/>
        </w:rPr>
        <w:t xml:space="preserve">compreso il segretario, rende dichiarazione, che depositata agli atti. </w:t>
      </w:r>
    </w:p>
    <w:p w:rsidR="00E860C2" w:rsidRPr="00E860C2" w:rsidRDefault="00E860C2" w:rsidP="00E860C2">
      <w:pPr>
        <w:jc w:val="both"/>
        <w:rPr>
          <w:rFonts w:ascii="Times New Roman" w:hAnsi="Times New Roman" w:cs="Times New Roman"/>
        </w:rPr>
      </w:pPr>
      <w:r w:rsidRPr="00BE09DD">
        <w:rPr>
          <w:rFonts w:ascii="Times New Roman" w:hAnsi="Times New Roman" w:cs="Times New Roman"/>
        </w:rPr>
        <w:t xml:space="preserve">DICHIARAZIONE </w:t>
      </w:r>
      <w:proofErr w:type="spellStart"/>
      <w:r w:rsidRPr="00BE09DD">
        <w:rPr>
          <w:rFonts w:ascii="Times New Roman" w:hAnsi="Times New Roman" w:cs="Times New Roman"/>
        </w:rPr>
        <w:t>DI</w:t>
      </w:r>
      <w:proofErr w:type="spellEnd"/>
      <w:r w:rsidRPr="00BE09DD">
        <w:rPr>
          <w:rFonts w:ascii="Times New Roman" w:hAnsi="Times New Roman" w:cs="Times New Roman"/>
        </w:rPr>
        <w:t xml:space="preserve"> ASSENZA </w:t>
      </w:r>
      <w:proofErr w:type="spellStart"/>
      <w:r w:rsidRPr="00BE09DD">
        <w:rPr>
          <w:rFonts w:ascii="Times New Roman" w:hAnsi="Times New Roman" w:cs="Times New Roman"/>
        </w:rPr>
        <w:t>DI</w:t>
      </w:r>
      <w:proofErr w:type="spellEnd"/>
      <w:r w:rsidRPr="00BE09DD">
        <w:rPr>
          <w:rFonts w:ascii="Times New Roman" w:hAnsi="Times New Roman" w:cs="Times New Roman"/>
        </w:rPr>
        <w:t xml:space="preserve"> INCOMPATIBILITA’</w:t>
      </w:r>
      <w:r w:rsidRPr="00E860C2">
        <w:rPr>
          <w:rFonts w:ascii="Times New Roman" w:hAnsi="Times New Roman" w:cs="Times New Roman"/>
        </w:rPr>
        <w:t>: dichiarano, sotto la propria responsabilità, tramite la sottoscrizione di apposita dichiarazione, allegata quale parte integrante e sostanziale al presente verbale, che non esistono elementi d’incompatibilità fra loro ed i concorrenti ai sensi degli artt. 51 e 52 del codice di procedura civile.</w:t>
      </w:r>
    </w:p>
    <w:p w:rsidR="00E860C2" w:rsidRPr="00E860C2" w:rsidRDefault="00E860C2" w:rsidP="00E860C2">
      <w:pPr>
        <w:jc w:val="both"/>
        <w:rPr>
          <w:rFonts w:ascii="Times New Roman" w:hAnsi="Times New Roman" w:cs="Times New Roman"/>
        </w:rPr>
      </w:pPr>
      <w:r w:rsidRPr="00E860C2">
        <w:rPr>
          <w:rFonts w:ascii="Times New Roman" w:hAnsi="Times New Roman" w:cs="Times New Roman"/>
        </w:rPr>
        <w:t xml:space="preserve">DICHIARAZIONE AI SENSI ART. 35-bis </w:t>
      </w:r>
      <w:proofErr w:type="spellStart"/>
      <w:r w:rsidRPr="00E860C2">
        <w:rPr>
          <w:rFonts w:ascii="Times New Roman" w:hAnsi="Times New Roman" w:cs="Times New Roman"/>
        </w:rPr>
        <w:t>D.LGS.</w:t>
      </w:r>
      <w:proofErr w:type="spellEnd"/>
      <w:r w:rsidRPr="00E860C2">
        <w:rPr>
          <w:rFonts w:ascii="Times New Roman" w:hAnsi="Times New Roman" w:cs="Times New Roman"/>
        </w:rPr>
        <w:t xml:space="preserve"> 165/2001: dichiarano sotto la propria responsabilità, tramite la sottoscrizione di apposita dichiarazione, allegata quale parte integrante e sostanziale al presente verbale, che non si trovano in nessuna delle situazioni che impediscono di far parte di commissioni per l’accesso ai pubblici impieghi ai sensi dell’art. 35-bis del D.Lgs. 165/2001.</w:t>
      </w:r>
    </w:p>
    <w:p w:rsidR="00E860C2" w:rsidRPr="00BE09DD" w:rsidRDefault="00E860C2" w:rsidP="00E860C2">
      <w:pPr>
        <w:tabs>
          <w:tab w:val="left" w:pos="284"/>
        </w:tabs>
        <w:jc w:val="both"/>
        <w:rPr>
          <w:rFonts w:ascii="Times New Roman" w:hAnsi="Times New Roman" w:cs="Times New Roman"/>
        </w:rPr>
      </w:pPr>
      <w:r w:rsidRPr="00E860C2">
        <w:rPr>
          <w:rFonts w:ascii="Times New Roman" w:hAnsi="Times New Roman" w:cs="Times New Roman"/>
          <w:spacing w:val="-4"/>
          <w:u w:val="single"/>
        </w:rPr>
        <w:t>La Commissione, a questo punto:</w:t>
      </w:r>
    </w:p>
    <w:p w:rsidR="00E860C2" w:rsidRPr="00E860C2" w:rsidRDefault="00E860C2" w:rsidP="00E860C2">
      <w:pPr>
        <w:widowControl w:val="0"/>
        <w:numPr>
          <w:ilvl w:val="0"/>
          <w:numId w:val="4"/>
        </w:numPr>
        <w:tabs>
          <w:tab w:val="left" w:pos="284"/>
        </w:tabs>
        <w:suppressAutoHyphens/>
        <w:autoSpaceDE w:val="0"/>
        <w:spacing w:after="0" w:line="240" w:lineRule="auto"/>
        <w:jc w:val="both"/>
        <w:rPr>
          <w:rFonts w:ascii="Times New Roman" w:hAnsi="Times New Roman" w:cs="Times New Roman"/>
        </w:rPr>
      </w:pPr>
      <w:r w:rsidRPr="00E860C2">
        <w:rPr>
          <w:rFonts w:ascii="Times New Roman" w:eastAsia="Arial" w:hAnsi="Times New Roman" w:cs="Times New Roman"/>
          <w:spacing w:val="-4"/>
        </w:rPr>
        <w:t xml:space="preserve">  </w:t>
      </w:r>
      <w:r w:rsidRPr="00E860C2">
        <w:rPr>
          <w:rFonts w:ascii="Times New Roman" w:hAnsi="Times New Roman" w:cs="Times New Roman"/>
          <w:b/>
          <w:spacing w:val="-4"/>
        </w:rPr>
        <w:t>prende atto</w:t>
      </w:r>
      <w:r w:rsidRPr="00E860C2">
        <w:rPr>
          <w:rFonts w:ascii="Times New Roman" w:hAnsi="Times New Roman" w:cs="Times New Roman"/>
          <w:spacing w:val="-4"/>
        </w:rPr>
        <w:t xml:space="preserve"> del programma d’esame di cui all’</w:t>
      </w:r>
      <w:r w:rsidRPr="00BE09DD">
        <w:rPr>
          <w:rFonts w:ascii="Times New Roman" w:hAnsi="Times New Roman" w:cs="Times New Roman"/>
          <w:spacing w:val="-4"/>
        </w:rPr>
        <w:t>art</w:t>
      </w:r>
      <w:r w:rsidR="00BE09DD" w:rsidRPr="00BE09DD">
        <w:rPr>
          <w:rFonts w:ascii="Times New Roman" w:hAnsi="Times New Roman" w:cs="Times New Roman"/>
          <w:spacing w:val="-4"/>
        </w:rPr>
        <w:t>. 9</w:t>
      </w:r>
      <w:r w:rsidRPr="00BE09DD">
        <w:rPr>
          <w:rFonts w:ascii="Times New Roman" w:hAnsi="Times New Roman" w:cs="Times New Roman"/>
          <w:spacing w:val="-4"/>
        </w:rPr>
        <w:t xml:space="preserve"> del bando</w:t>
      </w:r>
      <w:r w:rsidR="00FC63E4">
        <w:rPr>
          <w:rFonts w:ascii="Times New Roman" w:hAnsi="Times New Roman" w:cs="Times New Roman"/>
          <w:spacing w:val="-4"/>
        </w:rPr>
        <w:t xml:space="preserve"> di concorso e</w:t>
      </w:r>
      <w:r w:rsidRPr="00BE09DD">
        <w:rPr>
          <w:rFonts w:ascii="Times New Roman" w:hAnsi="Times New Roman" w:cs="Times New Roman"/>
          <w:spacing w:val="-4"/>
        </w:rPr>
        <w:t xml:space="preserve"> delle prove d’esame come previste </w:t>
      </w:r>
      <w:r w:rsidR="00BE09DD" w:rsidRPr="00BE09DD">
        <w:rPr>
          <w:rFonts w:ascii="Times New Roman" w:hAnsi="Times New Roman" w:cs="Times New Roman"/>
          <w:spacing w:val="-4"/>
        </w:rPr>
        <w:t>all’art. 10</w:t>
      </w:r>
      <w:r w:rsidRPr="00BE09DD">
        <w:rPr>
          <w:rFonts w:ascii="Times New Roman" w:hAnsi="Times New Roman" w:cs="Times New Roman"/>
          <w:spacing w:val="-4"/>
        </w:rPr>
        <w:t xml:space="preserve">: </w:t>
      </w:r>
    </w:p>
    <w:p w:rsidR="00E860C2" w:rsidRPr="00E860C2" w:rsidRDefault="00E860C2" w:rsidP="00E860C2">
      <w:pPr>
        <w:tabs>
          <w:tab w:val="left" w:pos="284"/>
        </w:tabs>
        <w:ind w:left="502"/>
        <w:jc w:val="both"/>
        <w:rPr>
          <w:rFonts w:ascii="Times New Roman" w:hAnsi="Times New Roman" w:cs="Times New Roman"/>
          <w:spacing w:val="-4"/>
        </w:rPr>
      </w:pPr>
    </w:p>
    <w:p w:rsidR="00E860C2" w:rsidRPr="00E860C2" w:rsidRDefault="00E860C2" w:rsidP="00E860C2">
      <w:pPr>
        <w:tabs>
          <w:tab w:val="left" w:pos="284"/>
          <w:tab w:val="left" w:pos="9356"/>
        </w:tabs>
        <w:jc w:val="both"/>
        <w:rPr>
          <w:rFonts w:ascii="Times New Roman" w:hAnsi="Times New Roman" w:cs="Times New Roman"/>
        </w:rPr>
      </w:pPr>
      <w:r w:rsidRPr="00E860C2">
        <w:rPr>
          <w:rFonts w:ascii="Times New Roman" w:hAnsi="Times New Roman" w:cs="Times New Roman"/>
          <w:i/>
          <w:spacing w:val="-4"/>
        </w:rPr>
        <w:t>“Ai sensi dell’art. 10, c.1 lett. a), del D.L. 44/2021 la procedura concorsuale si articola in una prova scritta e in una prova orale sulle materie sopra indicate.</w:t>
      </w:r>
    </w:p>
    <w:p w:rsidR="00E860C2" w:rsidRPr="00E860C2" w:rsidRDefault="00E860C2" w:rsidP="00E860C2">
      <w:pPr>
        <w:tabs>
          <w:tab w:val="left" w:pos="284"/>
          <w:tab w:val="left" w:pos="9356"/>
        </w:tabs>
        <w:jc w:val="both"/>
        <w:rPr>
          <w:rFonts w:ascii="Times New Roman" w:hAnsi="Times New Roman" w:cs="Times New Roman"/>
        </w:rPr>
      </w:pPr>
      <w:r w:rsidRPr="00E860C2">
        <w:rPr>
          <w:rFonts w:ascii="Times New Roman" w:hAnsi="Times New Roman" w:cs="Times New Roman"/>
          <w:i/>
          <w:spacing w:val="-4"/>
        </w:rPr>
        <w:lastRenderedPageBreak/>
        <w:t xml:space="preserve">Le prove sono finalizzate a verificare le competenze professionali dei candidati nonché le </w:t>
      </w:r>
      <w:proofErr w:type="spellStart"/>
      <w:r w:rsidRPr="00E860C2">
        <w:rPr>
          <w:rFonts w:ascii="Times New Roman" w:hAnsi="Times New Roman" w:cs="Times New Roman"/>
          <w:i/>
          <w:spacing w:val="-4"/>
        </w:rPr>
        <w:t>capacita’</w:t>
      </w:r>
      <w:proofErr w:type="spellEnd"/>
      <w:r w:rsidRPr="00E860C2">
        <w:rPr>
          <w:rFonts w:ascii="Times New Roman" w:hAnsi="Times New Roman" w:cs="Times New Roman"/>
          <w:i/>
          <w:spacing w:val="-4"/>
        </w:rPr>
        <w:t xml:space="preserve"> di risolvere correttamente i problemi.</w:t>
      </w:r>
    </w:p>
    <w:p w:rsidR="00E860C2" w:rsidRPr="00E860C2" w:rsidRDefault="00E860C2" w:rsidP="00E860C2">
      <w:pPr>
        <w:pStyle w:val="Corpodeltesto"/>
        <w:spacing w:after="0" w:line="240" w:lineRule="auto"/>
        <w:ind w:right="-1" w:hanging="1"/>
        <w:jc w:val="both"/>
        <w:rPr>
          <w:rFonts w:ascii="Times New Roman" w:hAnsi="Times New Roman"/>
        </w:rPr>
      </w:pPr>
      <w:r w:rsidRPr="00E860C2">
        <w:rPr>
          <w:rFonts w:ascii="Times New Roman" w:hAnsi="Times New Roman"/>
          <w:b/>
          <w:i/>
        </w:rPr>
        <w:t xml:space="preserve">La prova scritta, </w:t>
      </w:r>
      <w:r w:rsidRPr="00E860C2">
        <w:rPr>
          <w:rFonts w:ascii="Times New Roman" w:hAnsi="Times New Roman"/>
          <w:i/>
        </w:rPr>
        <w:t>della durata di</w:t>
      </w:r>
      <w:r w:rsidRPr="00E860C2">
        <w:rPr>
          <w:rFonts w:ascii="Times New Roman" w:hAnsi="Times New Roman"/>
          <w:b/>
          <w:i/>
        </w:rPr>
        <w:t xml:space="preserve"> </w:t>
      </w:r>
      <w:r w:rsidRPr="00E860C2">
        <w:rPr>
          <w:rFonts w:ascii="Times New Roman" w:hAnsi="Times New Roman"/>
          <w:i/>
        </w:rPr>
        <w:t>un’ora, consisterà in una serie di quesiti a risposta multipla o quesiti a risposta</w:t>
      </w:r>
      <w:r w:rsidRPr="00E860C2">
        <w:rPr>
          <w:rFonts w:ascii="Times New Roman" w:hAnsi="Times New Roman"/>
          <w:i/>
          <w:spacing w:val="1"/>
        </w:rPr>
        <w:t xml:space="preserve"> </w:t>
      </w:r>
      <w:r w:rsidRPr="00E860C2">
        <w:rPr>
          <w:rFonts w:ascii="Times New Roman" w:hAnsi="Times New Roman"/>
          <w:i/>
        </w:rPr>
        <w:t xml:space="preserve">sintetica, afferenti alle materie delle prove d'esame sopra indicate. </w:t>
      </w:r>
    </w:p>
    <w:p w:rsidR="00E860C2" w:rsidRPr="00E860C2" w:rsidRDefault="00E860C2" w:rsidP="00E860C2">
      <w:pPr>
        <w:pStyle w:val="Corpodeltesto"/>
        <w:spacing w:after="0" w:line="240" w:lineRule="auto"/>
        <w:ind w:right="-1" w:hanging="1"/>
        <w:jc w:val="both"/>
        <w:rPr>
          <w:rFonts w:ascii="Times New Roman" w:hAnsi="Times New Roman"/>
        </w:rPr>
      </w:pPr>
      <w:r w:rsidRPr="00E860C2">
        <w:rPr>
          <w:rFonts w:ascii="Times New Roman" w:hAnsi="Times New Roman"/>
          <w:i/>
        </w:rPr>
        <w:t>Conseguiranno l’ammissione alla prova</w:t>
      </w:r>
      <w:r w:rsidRPr="00E860C2">
        <w:rPr>
          <w:rFonts w:ascii="Times New Roman" w:hAnsi="Times New Roman"/>
          <w:i/>
          <w:spacing w:val="-1"/>
        </w:rPr>
        <w:t xml:space="preserve"> </w:t>
      </w:r>
      <w:r w:rsidRPr="00E860C2">
        <w:rPr>
          <w:rFonts w:ascii="Times New Roman" w:hAnsi="Times New Roman"/>
          <w:i/>
        </w:rPr>
        <w:t>orale</w:t>
      </w:r>
      <w:r w:rsidRPr="00E860C2">
        <w:rPr>
          <w:rFonts w:ascii="Times New Roman" w:hAnsi="Times New Roman"/>
          <w:i/>
          <w:spacing w:val="-2"/>
        </w:rPr>
        <w:t xml:space="preserve"> </w:t>
      </w:r>
      <w:r w:rsidRPr="00E860C2">
        <w:rPr>
          <w:rFonts w:ascii="Times New Roman" w:hAnsi="Times New Roman"/>
          <w:i/>
        </w:rPr>
        <w:t>i</w:t>
      </w:r>
      <w:r w:rsidRPr="00E860C2">
        <w:rPr>
          <w:rFonts w:ascii="Times New Roman" w:hAnsi="Times New Roman"/>
          <w:i/>
          <w:spacing w:val="-1"/>
        </w:rPr>
        <w:t xml:space="preserve"> </w:t>
      </w:r>
      <w:r w:rsidRPr="00E860C2">
        <w:rPr>
          <w:rFonts w:ascii="Times New Roman" w:hAnsi="Times New Roman"/>
          <w:i/>
        </w:rPr>
        <w:t>candidati</w:t>
      </w:r>
      <w:r w:rsidRPr="00E860C2">
        <w:rPr>
          <w:rFonts w:ascii="Times New Roman" w:hAnsi="Times New Roman"/>
          <w:i/>
          <w:spacing w:val="-2"/>
        </w:rPr>
        <w:t xml:space="preserve"> </w:t>
      </w:r>
      <w:r w:rsidRPr="00E860C2">
        <w:rPr>
          <w:rFonts w:ascii="Times New Roman" w:hAnsi="Times New Roman"/>
          <w:i/>
        </w:rPr>
        <w:t>che</w:t>
      </w:r>
      <w:r w:rsidRPr="00E860C2">
        <w:rPr>
          <w:rFonts w:ascii="Times New Roman" w:hAnsi="Times New Roman"/>
          <w:i/>
          <w:spacing w:val="-2"/>
        </w:rPr>
        <w:t xml:space="preserve"> </w:t>
      </w:r>
      <w:r w:rsidRPr="00E860C2">
        <w:rPr>
          <w:rFonts w:ascii="Times New Roman" w:hAnsi="Times New Roman"/>
          <w:i/>
        </w:rPr>
        <w:t>abbiano</w:t>
      </w:r>
      <w:r w:rsidRPr="00E860C2">
        <w:rPr>
          <w:rFonts w:ascii="Times New Roman" w:hAnsi="Times New Roman"/>
          <w:i/>
          <w:spacing w:val="1"/>
        </w:rPr>
        <w:t xml:space="preserve"> </w:t>
      </w:r>
      <w:r w:rsidRPr="00E860C2">
        <w:rPr>
          <w:rFonts w:ascii="Times New Roman" w:hAnsi="Times New Roman"/>
          <w:i/>
        </w:rPr>
        <w:t>riportato</w:t>
      </w:r>
      <w:r w:rsidRPr="00E860C2">
        <w:rPr>
          <w:rFonts w:ascii="Times New Roman" w:hAnsi="Times New Roman"/>
          <w:i/>
          <w:spacing w:val="-1"/>
        </w:rPr>
        <w:t xml:space="preserve"> </w:t>
      </w:r>
      <w:r w:rsidRPr="00E860C2">
        <w:rPr>
          <w:rFonts w:ascii="Times New Roman" w:hAnsi="Times New Roman"/>
          <w:i/>
        </w:rPr>
        <w:t>nella</w:t>
      </w:r>
      <w:r w:rsidRPr="00E860C2">
        <w:rPr>
          <w:rFonts w:ascii="Times New Roman" w:hAnsi="Times New Roman"/>
          <w:i/>
          <w:spacing w:val="-3"/>
        </w:rPr>
        <w:t xml:space="preserve"> </w:t>
      </w:r>
      <w:r w:rsidRPr="00E860C2">
        <w:rPr>
          <w:rFonts w:ascii="Times New Roman" w:hAnsi="Times New Roman"/>
          <w:i/>
        </w:rPr>
        <w:t>prova scritta una</w:t>
      </w:r>
      <w:r w:rsidRPr="00E860C2">
        <w:rPr>
          <w:rFonts w:ascii="Times New Roman" w:hAnsi="Times New Roman"/>
          <w:i/>
          <w:spacing w:val="-2"/>
        </w:rPr>
        <w:t xml:space="preserve"> </w:t>
      </w:r>
      <w:r w:rsidRPr="00E860C2">
        <w:rPr>
          <w:rFonts w:ascii="Times New Roman" w:hAnsi="Times New Roman"/>
          <w:i/>
        </w:rPr>
        <w:t>votazione</w:t>
      </w:r>
      <w:r w:rsidRPr="00E860C2">
        <w:rPr>
          <w:rFonts w:ascii="Times New Roman" w:hAnsi="Times New Roman"/>
          <w:i/>
          <w:spacing w:val="-3"/>
        </w:rPr>
        <w:t xml:space="preserve"> </w:t>
      </w:r>
      <w:r w:rsidRPr="00E860C2">
        <w:rPr>
          <w:rFonts w:ascii="Times New Roman" w:hAnsi="Times New Roman"/>
          <w:i/>
        </w:rPr>
        <w:t>di</w:t>
      </w:r>
      <w:r w:rsidRPr="00E860C2">
        <w:rPr>
          <w:rFonts w:ascii="Times New Roman" w:hAnsi="Times New Roman"/>
          <w:i/>
          <w:spacing w:val="-1"/>
        </w:rPr>
        <w:t xml:space="preserve"> </w:t>
      </w:r>
      <w:r w:rsidRPr="00E860C2">
        <w:rPr>
          <w:rFonts w:ascii="Times New Roman" w:hAnsi="Times New Roman"/>
          <w:i/>
        </w:rPr>
        <w:t>almeno</w:t>
      </w:r>
      <w:r w:rsidRPr="00E860C2">
        <w:rPr>
          <w:rFonts w:ascii="Times New Roman" w:hAnsi="Times New Roman"/>
          <w:i/>
          <w:spacing w:val="1"/>
        </w:rPr>
        <w:t xml:space="preserve"> </w:t>
      </w:r>
      <w:r w:rsidRPr="00E860C2">
        <w:rPr>
          <w:rFonts w:ascii="Times New Roman" w:hAnsi="Times New Roman"/>
          <w:i/>
        </w:rPr>
        <w:t>p.</w:t>
      </w:r>
      <w:r w:rsidRPr="00E860C2">
        <w:rPr>
          <w:rFonts w:ascii="Times New Roman" w:hAnsi="Times New Roman"/>
          <w:i/>
          <w:spacing w:val="-1"/>
        </w:rPr>
        <w:t xml:space="preserve"> </w:t>
      </w:r>
      <w:r w:rsidRPr="00E860C2">
        <w:rPr>
          <w:rFonts w:ascii="Times New Roman" w:hAnsi="Times New Roman"/>
          <w:i/>
        </w:rPr>
        <w:t>21/30.</w:t>
      </w:r>
    </w:p>
    <w:p w:rsidR="00E860C2" w:rsidRPr="00E860C2" w:rsidRDefault="00E860C2" w:rsidP="00E860C2">
      <w:pPr>
        <w:pStyle w:val="Corpodeltesto"/>
        <w:tabs>
          <w:tab w:val="left" w:pos="9639"/>
        </w:tabs>
        <w:spacing w:after="0" w:line="240" w:lineRule="auto"/>
        <w:ind w:right="-1"/>
        <w:jc w:val="both"/>
        <w:rPr>
          <w:rFonts w:ascii="Times New Roman" w:hAnsi="Times New Roman"/>
        </w:rPr>
      </w:pPr>
      <w:r w:rsidRPr="00E860C2">
        <w:rPr>
          <w:rFonts w:ascii="Times New Roman" w:hAnsi="Times New Roman"/>
          <w:b/>
          <w:i/>
        </w:rPr>
        <w:t xml:space="preserve">La prova orale </w:t>
      </w:r>
      <w:r w:rsidRPr="00E860C2">
        <w:rPr>
          <w:rFonts w:ascii="Times New Roman" w:hAnsi="Times New Roman"/>
          <w:i/>
        </w:rPr>
        <w:t>consisterà in un colloquio interdisciplinare, volto ad approfondire la completezza</w:t>
      </w:r>
      <w:r w:rsidRPr="00E860C2">
        <w:rPr>
          <w:rFonts w:ascii="Times New Roman" w:hAnsi="Times New Roman"/>
          <w:i/>
          <w:spacing w:val="1"/>
        </w:rPr>
        <w:t xml:space="preserve"> </w:t>
      </w:r>
      <w:r w:rsidRPr="00E860C2">
        <w:rPr>
          <w:rFonts w:ascii="Times New Roman" w:hAnsi="Times New Roman"/>
          <w:i/>
        </w:rPr>
        <w:t xml:space="preserve">delle conoscenze delle materie d'esame. </w:t>
      </w:r>
    </w:p>
    <w:p w:rsidR="00E860C2" w:rsidRPr="00E860C2" w:rsidRDefault="00E860C2" w:rsidP="00E860C2">
      <w:pPr>
        <w:pStyle w:val="Corpodeltesto"/>
        <w:tabs>
          <w:tab w:val="left" w:pos="9639"/>
        </w:tabs>
        <w:spacing w:after="0" w:line="240" w:lineRule="auto"/>
        <w:ind w:right="-1"/>
        <w:jc w:val="both"/>
        <w:rPr>
          <w:rFonts w:ascii="Times New Roman" w:hAnsi="Times New Roman"/>
        </w:rPr>
      </w:pPr>
      <w:r w:rsidRPr="00E860C2">
        <w:rPr>
          <w:rFonts w:ascii="Times New Roman" w:hAnsi="Times New Roman"/>
          <w:i/>
        </w:rPr>
        <w:t xml:space="preserve">La prova orale sarà aperta al pubblico e l'idoneità alla prova </w:t>
      </w:r>
      <w:r w:rsidRPr="00E860C2">
        <w:rPr>
          <w:rFonts w:ascii="Times New Roman" w:hAnsi="Times New Roman"/>
          <w:i/>
          <w:spacing w:val="-57"/>
        </w:rPr>
        <w:t xml:space="preserve"> </w:t>
      </w:r>
      <w:r w:rsidRPr="00E860C2">
        <w:rPr>
          <w:rFonts w:ascii="Times New Roman" w:hAnsi="Times New Roman"/>
          <w:i/>
        </w:rPr>
        <w:t>si</w:t>
      </w:r>
      <w:r w:rsidRPr="00E860C2">
        <w:rPr>
          <w:rFonts w:ascii="Times New Roman" w:hAnsi="Times New Roman"/>
          <w:i/>
          <w:spacing w:val="-1"/>
        </w:rPr>
        <w:t xml:space="preserve"> </w:t>
      </w:r>
      <w:r w:rsidRPr="00E860C2">
        <w:rPr>
          <w:rFonts w:ascii="Times New Roman" w:hAnsi="Times New Roman"/>
          <w:i/>
        </w:rPr>
        <w:t>otterrà</w:t>
      </w:r>
      <w:r w:rsidRPr="00E860C2">
        <w:rPr>
          <w:rFonts w:ascii="Times New Roman" w:hAnsi="Times New Roman"/>
          <w:i/>
          <w:spacing w:val="-1"/>
        </w:rPr>
        <w:t xml:space="preserve"> </w:t>
      </w:r>
      <w:r w:rsidRPr="00E860C2">
        <w:rPr>
          <w:rFonts w:ascii="Times New Roman" w:hAnsi="Times New Roman"/>
          <w:i/>
        </w:rPr>
        <w:t>con</w:t>
      </w:r>
      <w:r w:rsidRPr="00E860C2">
        <w:rPr>
          <w:rFonts w:ascii="Times New Roman" w:hAnsi="Times New Roman"/>
          <w:i/>
          <w:spacing w:val="2"/>
        </w:rPr>
        <w:t xml:space="preserve"> </w:t>
      </w:r>
      <w:r w:rsidRPr="00E860C2">
        <w:rPr>
          <w:rFonts w:ascii="Times New Roman" w:hAnsi="Times New Roman"/>
          <w:i/>
        </w:rPr>
        <w:t>una</w:t>
      </w:r>
      <w:r w:rsidRPr="00E860C2">
        <w:rPr>
          <w:rFonts w:ascii="Times New Roman" w:hAnsi="Times New Roman"/>
          <w:i/>
          <w:spacing w:val="-1"/>
        </w:rPr>
        <w:t xml:space="preserve"> </w:t>
      </w:r>
      <w:r w:rsidRPr="00E860C2">
        <w:rPr>
          <w:rFonts w:ascii="Times New Roman" w:hAnsi="Times New Roman"/>
          <w:i/>
        </w:rPr>
        <w:t>votazione</w:t>
      </w:r>
      <w:r w:rsidRPr="00E860C2">
        <w:rPr>
          <w:rFonts w:ascii="Times New Roman" w:hAnsi="Times New Roman"/>
          <w:i/>
          <w:spacing w:val="1"/>
        </w:rPr>
        <w:t xml:space="preserve"> </w:t>
      </w:r>
      <w:r w:rsidRPr="00E860C2">
        <w:rPr>
          <w:rFonts w:ascii="Times New Roman" w:hAnsi="Times New Roman"/>
          <w:i/>
        </w:rPr>
        <w:t>di</w:t>
      </w:r>
      <w:r w:rsidRPr="00E860C2">
        <w:rPr>
          <w:rFonts w:ascii="Times New Roman" w:hAnsi="Times New Roman"/>
          <w:i/>
          <w:spacing w:val="-1"/>
        </w:rPr>
        <w:t xml:space="preserve"> </w:t>
      </w:r>
      <w:r w:rsidRPr="00E860C2">
        <w:rPr>
          <w:rFonts w:ascii="Times New Roman" w:hAnsi="Times New Roman"/>
          <w:i/>
        </w:rPr>
        <w:t>almeno</w:t>
      </w:r>
      <w:r w:rsidRPr="00E860C2">
        <w:rPr>
          <w:rFonts w:ascii="Times New Roman" w:hAnsi="Times New Roman"/>
          <w:i/>
          <w:spacing w:val="2"/>
        </w:rPr>
        <w:t xml:space="preserve"> </w:t>
      </w:r>
      <w:r w:rsidRPr="00E860C2">
        <w:rPr>
          <w:rFonts w:ascii="Times New Roman" w:hAnsi="Times New Roman"/>
          <w:i/>
        </w:rPr>
        <w:t>p. 21/30”.</w:t>
      </w:r>
    </w:p>
    <w:p w:rsidR="00E860C2" w:rsidRPr="00E860C2" w:rsidRDefault="00E860C2" w:rsidP="00E860C2">
      <w:pPr>
        <w:pStyle w:val="Corpodeltesto"/>
        <w:tabs>
          <w:tab w:val="left" w:pos="9639"/>
        </w:tabs>
        <w:spacing w:after="0" w:line="240" w:lineRule="auto"/>
        <w:ind w:right="-1"/>
        <w:jc w:val="both"/>
        <w:rPr>
          <w:rFonts w:ascii="Times New Roman" w:hAnsi="Times New Roman"/>
          <w:i/>
        </w:rPr>
      </w:pPr>
    </w:p>
    <w:p w:rsidR="00E860C2" w:rsidRPr="00E860C2" w:rsidRDefault="00E860C2" w:rsidP="00E860C2">
      <w:pPr>
        <w:pStyle w:val="Corpodeltesto"/>
        <w:numPr>
          <w:ilvl w:val="0"/>
          <w:numId w:val="4"/>
        </w:numPr>
        <w:spacing w:after="0" w:line="240" w:lineRule="auto"/>
        <w:ind w:right="-1"/>
        <w:jc w:val="both"/>
        <w:rPr>
          <w:rFonts w:ascii="Times New Roman" w:hAnsi="Times New Roman"/>
        </w:rPr>
      </w:pPr>
      <w:r w:rsidRPr="00E860C2">
        <w:rPr>
          <w:rFonts w:ascii="Times New Roman" w:eastAsia="Times New Roman" w:hAnsi="Times New Roman"/>
          <w:spacing w:val="-4"/>
          <w:lang w:eastAsia="it-IT"/>
        </w:rPr>
        <w:t>sottolinea che la prova scritta, sulla base di quanto previsto dal bando ed ai sensi del comma 1 dell’art. 35-quater del D</w:t>
      </w:r>
      <w:r w:rsidR="000C0014">
        <w:rPr>
          <w:rFonts w:ascii="Times New Roman" w:eastAsia="Times New Roman" w:hAnsi="Times New Roman"/>
          <w:spacing w:val="-4"/>
          <w:lang w:eastAsia="it-IT"/>
        </w:rPr>
        <w:t>.</w:t>
      </w:r>
      <w:r w:rsidRPr="00E860C2">
        <w:rPr>
          <w:rFonts w:ascii="Times New Roman" w:eastAsia="Times New Roman" w:hAnsi="Times New Roman"/>
          <w:spacing w:val="-4"/>
          <w:lang w:eastAsia="it-IT"/>
        </w:rPr>
        <w:t xml:space="preserve">lgs. n. 165/2001 sarà somministrata  e  corretta mediante l’utilizzo di strumenti informatici e/o digitali e </w:t>
      </w:r>
      <w:r w:rsidRPr="00E860C2">
        <w:rPr>
          <w:rFonts w:ascii="Times New Roman" w:eastAsia="Times New Roman" w:hAnsi="Times New Roman"/>
          <w:b/>
          <w:spacing w:val="-4"/>
          <w:lang w:eastAsia="it-IT"/>
        </w:rPr>
        <w:t>stabilisce</w:t>
      </w:r>
      <w:r w:rsidRPr="00E860C2">
        <w:rPr>
          <w:rFonts w:ascii="Times New Roman" w:eastAsia="Times New Roman" w:hAnsi="Times New Roman"/>
          <w:spacing w:val="-4"/>
          <w:lang w:eastAsia="it-IT"/>
        </w:rPr>
        <w:t xml:space="preserve"> che essa consisterà nella somministrazione di test a risposta multipla sul programma d’esame volti a verificare le attitudini dei candidati con le più ampie garanzie di trasparenza, imparzialità e pari opportunità;</w:t>
      </w:r>
    </w:p>
    <w:p w:rsidR="00E860C2" w:rsidRPr="00E860C2" w:rsidRDefault="00E860C2" w:rsidP="00E860C2">
      <w:pPr>
        <w:pStyle w:val="Corpodeltesto"/>
        <w:spacing w:after="0" w:line="240" w:lineRule="auto"/>
        <w:ind w:left="142" w:right="-1"/>
        <w:jc w:val="both"/>
        <w:rPr>
          <w:rFonts w:ascii="Times New Roman" w:hAnsi="Times New Roman"/>
        </w:rPr>
      </w:pPr>
    </w:p>
    <w:p w:rsidR="00E860C2" w:rsidRPr="00E860C2" w:rsidRDefault="00E860C2" w:rsidP="00E860C2">
      <w:pPr>
        <w:pStyle w:val="Corpodeltesto"/>
        <w:spacing w:after="0" w:line="240" w:lineRule="auto"/>
        <w:ind w:right="-1"/>
        <w:jc w:val="both"/>
        <w:rPr>
          <w:rFonts w:ascii="Times New Roman" w:hAnsi="Times New Roman"/>
        </w:rPr>
      </w:pPr>
      <w:r w:rsidRPr="00E860C2">
        <w:rPr>
          <w:rFonts w:ascii="Times New Roman" w:eastAsia="Times New Roman" w:hAnsi="Times New Roman"/>
          <w:b/>
          <w:color w:val="000000"/>
          <w:spacing w:val="-4"/>
          <w:lang w:eastAsia="it-IT"/>
        </w:rPr>
        <w:t>A tal proposito, decide</w:t>
      </w:r>
      <w:r w:rsidRPr="00E860C2">
        <w:rPr>
          <w:rFonts w:ascii="Times New Roman" w:eastAsia="Times New Roman" w:hAnsi="Times New Roman"/>
          <w:color w:val="000000"/>
          <w:spacing w:val="-4"/>
          <w:lang w:eastAsia="it-IT"/>
        </w:rPr>
        <w:t xml:space="preserve"> che verranno somministrati ai </w:t>
      </w:r>
      <w:r w:rsidR="00FC63E4">
        <w:rPr>
          <w:rFonts w:ascii="Times New Roman" w:eastAsia="Times New Roman" w:hAnsi="Times New Roman"/>
          <w:color w:val="000000"/>
          <w:spacing w:val="-4"/>
          <w:lang w:eastAsia="it-IT"/>
        </w:rPr>
        <w:t>candidati n. 6</w:t>
      </w:r>
      <w:r w:rsidRPr="00E860C2">
        <w:rPr>
          <w:rFonts w:ascii="Times New Roman" w:eastAsia="Times New Roman" w:hAnsi="Times New Roman"/>
          <w:color w:val="000000"/>
          <w:spacing w:val="-4"/>
          <w:lang w:eastAsia="it-IT"/>
        </w:rPr>
        <w:t xml:space="preserve">0 test, con </w:t>
      </w:r>
      <w:r w:rsidR="00FC63E4">
        <w:rPr>
          <w:rFonts w:ascii="Times New Roman" w:eastAsia="Times New Roman" w:hAnsi="Times New Roman"/>
          <w:color w:val="000000"/>
          <w:spacing w:val="-4"/>
          <w:lang w:eastAsia="it-IT"/>
        </w:rPr>
        <w:t>tre</w:t>
      </w:r>
      <w:r w:rsidRPr="00E860C2">
        <w:rPr>
          <w:rFonts w:ascii="Times New Roman" w:eastAsia="Times New Roman" w:hAnsi="Times New Roman"/>
          <w:color w:val="000000"/>
          <w:spacing w:val="-4"/>
          <w:lang w:eastAsia="it-IT"/>
        </w:rPr>
        <w:t xml:space="preserve"> risposte ciascuno, di cui una inequivocabilmente esatta, e che i test dovranno essere risolti in un tempo </w:t>
      </w:r>
      <w:r w:rsidRPr="00E860C2">
        <w:rPr>
          <w:rFonts w:ascii="Times New Roman" w:eastAsia="Times New Roman" w:hAnsi="Times New Roman"/>
          <w:b/>
          <w:color w:val="000000"/>
          <w:spacing w:val="-4"/>
          <w:lang w:eastAsia="it-IT"/>
        </w:rPr>
        <w:t>massimo di 60 minuti (1 ora),</w:t>
      </w:r>
      <w:r w:rsidRPr="00E860C2">
        <w:rPr>
          <w:rFonts w:ascii="Times New Roman" w:eastAsia="Times New Roman" w:hAnsi="Times New Roman"/>
          <w:color w:val="000000"/>
          <w:spacing w:val="-4"/>
          <w:lang w:eastAsia="it-IT"/>
        </w:rPr>
        <w:t xml:space="preserve"> dando atto che nessun candidato ha chiesto tempi aggiuntivi ai sensi dell’art. 20 della legge 104/92 e  delle </w:t>
      </w:r>
      <w:r w:rsidRPr="00E860C2">
        <w:rPr>
          <w:rFonts w:ascii="Times New Roman" w:hAnsi="Times New Roman"/>
          <w:bCs/>
        </w:rPr>
        <w:t xml:space="preserve">disposizioni previste dal </w:t>
      </w:r>
      <w:r w:rsidRPr="00E860C2">
        <w:rPr>
          <w:rFonts w:ascii="Times New Roman" w:hAnsi="Times New Roman"/>
          <w:color w:val="0E0E0E"/>
        </w:rPr>
        <w:t>decreto attuativo del 9 novembre 2021, pubblicato in G.U. Serie Generale n. 307 del 28.12.2021, emanato dalla Presidenza del Consiglio dei Ministri – Dipartimento della Funzione Pubblica, in attuazione dell’articolo 3, comma 4-bis del decreto-legge 9 giugno 2021, n. 80, convertito con modificazioni dalla legge 6 agosto 2021, n. 113.</w:t>
      </w:r>
    </w:p>
    <w:p w:rsidR="00E860C2" w:rsidRPr="00E860C2" w:rsidRDefault="00E860C2" w:rsidP="00E860C2">
      <w:pPr>
        <w:pStyle w:val="Corpodeltesto"/>
        <w:spacing w:after="0" w:line="240" w:lineRule="auto"/>
        <w:ind w:left="142" w:right="-1"/>
        <w:jc w:val="both"/>
        <w:rPr>
          <w:rFonts w:ascii="Times New Roman" w:eastAsia="Times New Roman" w:hAnsi="Times New Roman"/>
          <w:spacing w:val="-4"/>
          <w:lang w:eastAsia="it-IT"/>
        </w:rPr>
      </w:pPr>
    </w:p>
    <w:p w:rsidR="00B6299D" w:rsidRDefault="00E860C2" w:rsidP="00B6299D">
      <w:pPr>
        <w:pStyle w:val="Corpodeltesto"/>
        <w:spacing w:after="0" w:line="240" w:lineRule="auto"/>
        <w:ind w:right="-1"/>
        <w:jc w:val="both"/>
        <w:rPr>
          <w:rFonts w:ascii="Times New Roman" w:eastAsia="Times New Roman" w:hAnsi="Times New Roman"/>
          <w:spacing w:val="-4"/>
          <w:lang w:eastAsia="it-IT"/>
        </w:rPr>
      </w:pPr>
      <w:r w:rsidRPr="00E860C2">
        <w:rPr>
          <w:rFonts w:ascii="Times New Roman" w:eastAsia="Times New Roman" w:hAnsi="Times New Roman"/>
          <w:spacing w:val="-4"/>
          <w:lang w:eastAsia="it-IT"/>
        </w:rPr>
        <w:t xml:space="preserve">In ragione del numero dei candidati la Commissione decide che la prova scritta si svolgerà </w:t>
      </w:r>
      <w:r w:rsidR="00712415" w:rsidRPr="00635F5C">
        <w:rPr>
          <w:rFonts w:ascii="Times New Roman" w:eastAsia="Times New Roman" w:hAnsi="Times New Roman"/>
          <w:spacing w:val="-4"/>
          <w:lang w:eastAsia="it-IT"/>
        </w:rPr>
        <w:t xml:space="preserve">in </w:t>
      </w:r>
      <w:r w:rsidR="00055B6C">
        <w:rPr>
          <w:rFonts w:ascii="Times New Roman" w:eastAsia="Times New Roman" w:hAnsi="Times New Roman"/>
          <w:spacing w:val="-4"/>
          <w:lang w:eastAsia="it-IT"/>
        </w:rPr>
        <w:t>un'unica sessione</w:t>
      </w:r>
      <w:r w:rsidRPr="007B655C">
        <w:rPr>
          <w:rFonts w:ascii="Times New Roman" w:eastAsia="Times New Roman" w:hAnsi="Times New Roman"/>
          <w:spacing w:val="-4"/>
          <w:lang w:eastAsia="it-IT"/>
        </w:rPr>
        <w:t>.</w:t>
      </w:r>
      <w:r w:rsidR="00B6299D">
        <w:rPr>
          <w:rFonts w:ascii="Times New Roman" w:eastAsia="Times New Roman" w:hAnsi="Times New Roman"/>
          <w:spacing w:val="-4"/>
          <w:lang w:eastAsia="it-IT"/>
        </w:rPr>
        <w:t xml:space="preserve"> All’inizio d</w:t>
      </w:r>
      <w:r w:rsidR="00055B6C">
        <w:rPr>
          <w:rFonts w:ascii="Times New Roman" w:eastAsia="Times New Roman" w:hAnsi="Times New Roman"/>
          <w:spacing w:val="-4"/>
          <w:lang w:eastAsia="it-IT"/>
        </w:rPr>
        <w:t xml:space="preserve">ella </w:t>
      </w:r>
      <w:r w:rsidR="00B6299D">
        <w:rPr>
          <w:rFonts w:ascii="Times New Roman" w:eastAsia="Times New Roman" w:hAnsi="Times New Roman"/>
          <w:spacing w:val="-4"/>
          <w:lang w:eastAsia="it-IT"/>
        </w:rPr>
        <w:t xml:space="preserve">prova, la società incaricata,  alla presenza della Commissione e dei concorrenti, procederà al sorteggio della busta sigillata contenente la batteria di test da somministrare ai candidati assegnati alla sessione di esame corrente. </w:t>
      </w:r>
    </w:p>
    <w:p w:rsidR="00B6299D" w:rsidRDefault="00B6299D" w:rsidP="00B6299D">
      <w:pPr>
        <w:pStyle w:val="Corpodeltesto"/>
        <w:spacing w:after="0" w:line="240" w:lineRule="auto"/>
        <w:ind w:right="-1"/>
        <w:jc w:val="both"/>
        <w:rPr>
          <w:rFonts w:ascii="Times New Roman" w:hAnsi="Times New Roman"/>
        </w:rPr>
      </w:pPr>
    </w:p>
    <w:p w:rsidR="00E860C2" w:rsidRPr="00E860C2" w:rsidRDefault="00E860C2" w:rsidP="00E860C2">
      <w:pPr>
        <w:pStyle w:val="Corpodeltesto"/>
        <w:spacing w:after="0" w:line="240" w:lineRule="auto"/>
        <w:ind w:right="-1"/>
        <w:jc w:val="both"/>
        <w:rPr>
          <w:rFonts w:ascii="Times New Roman" w:eastAsia="Times New Roman" w:hAnsi="Times New Roman"/>
          <w:spacing w:val="-4"/>
          <w:lang w:eastAsia="it-IT"/>
        </w:rPr>
      </w:pPr>
      <w:r w:rsidRPr="00E860C2">
        <w:rPr>
          <w:rFonts w:ascii="Times New Roman" w:eastAsia="Times New Roman" w:hAnsi="Times New Roman"/>
          <w:spacing w:val="-4"/>
          <w:lang w:eastAsia="it-IT"/>
        </w:rPr>
        <w:t>La Commissione Esaminatrice decide che le batterie dei test, a contenuto equiva</w:t>
      </w:r>
      <w:r w:rsidR="003910FE">
        <w:rPr>
          <w:rFonts w:ascii="Times New Roman" w:eastAsia="Times New Roman" w:hAnsi="Times New Roman"/>
          <w:spacing w:val="-4"/>
          <w:lang w:eastAsia="it-IT"/>
        </w:rPr>
        <w:t xml:space="preserve">lente, ciascuna formata da n. </w:t>
      </w:r>
      <w:r w:rsidR="003910FE" w:rsidRPr="007B655C">
        <w:rPr>
          <w:rFonts w:ascii="Times New Roman" w:eastAsia="Times New Roman" w:hAnsi="Times New Roman"/>
          <w:spacing w:val="-4"/>
          <w:lang w:eastAsia="it-IT"/>
        </w:rPr>
        <w:t>60</w:t>
      </w:r>
      <w:r w:rsidRPr="00E860C2">
        <w:rPr>
          <w:rFonts w:ascii="Times New Roman" w:eastAsia="Times New Roman" w:hAnsi="Times New Roman"/>
          <w:spacing w:val="-4"/>
          <w:lang w:eastAsia="it-IT"/>
        </w:rPr>
        <w:t xml:space="preserve"> quesiti, da sorteggiare prima dell’avvio di ogni prova scritta, saranno predisposte dalla società incaricata del supporto e dell’assistenza nella gestione dello svolgimento della prova del concorso de quo.</w:t>
      </w:r>
    </w:p>
    <w:p w:rsidR="00E860C2" w:rsidRPr="00E860C2" w:rsidRDefault="00E860C2" w:rsidP="00E860C2">
      <w:pPr>
        <w:pStyle w:val="Corpodeltesto"/>
        <w:spacing w:after="0" w:line="240" w:lineRule="auto"/>
        <w:ind w:right="-1"/>
        <w:jc w:val="both"/>
        <w:rPr>
          <w:rFonts w:ascii="Times New Roman" w:hAnsi="Times New Roman"/>
        </w:rPr>
      </w:pPr>
      <w:r w:rsidRPr="00E860C2">
        <w:rPr>
          <w:rFonts w:ascii="Times New Roman" w:eastAsia="Times New Roman" w:hAnsi="Times New Roman"/>
          <w:spacing w:val="-4"/>
          <w:lang w:eastAsia="it-IT"/>
        </w:rPr>
        <w:t xml:space="preserve">La società incaricata di tale servizio fornirà all’ente apposito manuale operativo sulle modalità di attuazione della prova scritta che sarà pubblicato all’albo pretorio del Comune e nell’apposita sezione “bandi di concorso” dell’Amministrazione trasparente almeno </w:t>
      </w:r>
      <w:r w:rsidR="00055B6C">
        <w:rPr>
          <w:rFonts w:ascii="Times New Roman" w:eastAsia="Times New Roman" w:hAnsi="Times New Roman"/>
          <w:spacing w:val="-4"/>
          <w:lang w:eastAsia="it-IT"/>
        </w:rPr>
        <w:t>10</w:t>
      </w:r>
      <w:r w:rsidRPr="00E860C2">
        <w:rPr>
          <w:rFonts w:ascii="Times New Roman" w:eastAsia="Times New Roman" w:hAnsi="Times New Roman"/>
          <w:spacing w:val="-4"/>
          <w:lang w:eastAsia="it-IT"/>
        </w:rPr>
        <w:t xml:space="preserve"> giorni prima dello svolgimento della stessa.    </w:t>
      </w:r>
    </w:p>
    <w:p w:rsidR="00055B6C" w:rsidRDefault="00055B6C" w:rsidP="00E860C2">
      <w:pPr>
        <w:tabs>
          <w:tab w:val="left" w:pos="7995"/>
        </w:tabs>
        <w:jc w:val="both"/>
        <w:rPr>
          <w:rFonts w:ascii="Times New Roman" w:hAnsi="Times New Roman" w:cs="Times New Roman"/>
          <w:b/>
          <w:spacing w:val="-4"/>
        </w:rPr>
      </w:pPr>
    </w:p>
    <w:p w:rsidR="00E860C2" w:rsidRPr="00E860C2" w:rsidRDefault="00E860C2" w:rsidP="00E860C2">
      <w:pPr>
        <w:tabs>
          <w:tab w:val="left" w:pos="7995"/>
        </w:tabs>
        <w:jc w:val="both"/>
        <w:rPr>
          <w:rFonts w:ascii="Times New Roman" w:hAnsi="Times New Roman" w:cs="Times New Roman"/>
          <w:b/>
        </w:rPr>
      </w:pPr>
      <w:r w:rsidRPr="00E860C2">
        <w:rPr>
          <w:rFonts w:ascii="Times New Roman" w:hAnsi="Times New Roman" w:cs="Times New Roman"/>
          <w:b/>
          <w:spacing w:val="-4"/>
        </w:rPr>
        <w:t>La prova viene superata con un punteggio minimo di 21/30.</w:t>
      </w:r>
    </w:p>
    <w:p w:rsidR="00E860C2" w:rsidRPr="00E860C2" w:rsidRDefault="00E860C2" w:rsidP="00E860C2">
      <w:pPr>
        <w:pStyle w:val="Default"/>
        <w:jc w:val="both"/>
        <w:rPr>
          <w:rFonts w:ascii="Times New Roman" w:hAnsi="Times New Roman" w:cs="Times New Roman"/>
          <w:sz w:val="22"/>
          <w:szCs w:val="22"/>
        </w:rPr>
      </w:pPr>
      <w:r w:rsidRPr="00E860C2">
        <w:rPr>
          <w:rFonts w:ascii="Times New Roman" w:hAnsi="Times New Roman" w:cs="Times New Roman"/>
          <w:sz w:val="22"/>
          <w:szCs w:val="22"/>
        </w:rPr>
        <w:t xml:space="preserve">Il punteggio massimo ottenibile da ogni concorrente è </w:t>
      </w:r>
      <w:r w:rsidRPr="007B655C">
        <w:rPr>
          <w:rFonts w:ascii="Times New Roman" w:hAnsi="Times New Roman" w:cs="Times New Roman"/>
          <w:color w:val="auto"/>
          <w:sz w:val="22"/>
          <w:szCs w:val="22"/>
        </w:rPr>
        <w:t xml:space="preserve">pari </w:t>
      </w:r>
      <w:r w:rsidR="007B655C" w:rsidRPr="007B655C">
        <w:rPr>
          <w:rFonts w:ascii="Times New Roman" w:hAnsi="Times New Roman" w:cs="Times New Roman"/>
          <w:color w:val="auto"/>
          <w:sz w:val="22"/>
          <w:szCs w:val="22"/>
        </w:rPr>
        <w:t>a 30/</w:t>
      </w:r>
      <w:r w:rsidRPr="007B655C">
        <w:rPr>
          <w:rFonts w:ascii="Times New Roman" w:hAnsi="Times New Roman" w:cs="Times New Roman"/>
          <w:color w:val="auto"/>
          <w:sz w:val="22"/>
          <w:szCs w:val="22"/>
        </w:rPr>
        <w:t>30 punti.</w:t>
      </w:r>
    </w:p>
    <w:p w:rsidR="00E860C2" w:rsidRPr="00E860C2" w:rsidRDefault="00E860C2" w:rsidP="00E860C2">
      <w:pPr>
        <w:pStyle w:val="Paragrafoelenco"/>
        <w:tabs>
          <w:tab w:val="left" w:pos="539"/>
          <w:tab w:val="left" w:pos="540"/>
        </w:tabs>
        <w:spacing w:before="107"/>
        <w:ind w:left="0" w:right="102"/>
        <w:jc w:val="both"/>
        <w:rPr>
          <w:rFonts w:ascii="Times New Roman" w:hAnsi="Times New Roman" w:cs="Times New Roman"/>
          <w:sz w:val="22"/>
          <w:szCs w:val="22"/>
        </w:rPr>
      </w:pPr>
      <w:r w:rsidRPr="00E860C2">
        <w:rPr>
          <w:rFonts w:ascii="Times New Roman" w:hAnsi="Times New Roman" w:cs="Times New Roman"/>
          <w:sz w:val="22"/>
          <w:szCs w:val="22"/>
        </w:rPr>
        <w:t>La Commissione definisce, quindi, le modalità ed i criteri con i quali sarà valutata la prova scritta che verterà sulle materie previste nel bando di concorso:</w:t>
      </w:r>
    </w:p>
    <w:p w:rsidR="00E860C2" w:rsidRPr="00E860C2" w:rsidRDefault="00E860C2" w:rsidP="00E860C2">
      <w:pPr>
        <w:pStyle w:val="Paragrafoelenco"/>
        <w:numPr>
          <w:ilvl w:val="0"/>
          <w:numId w:val="8"/>
        </w:numPr>
        <w:tabs>
          <w:tab w:val="left" w:pos="539"/>
          <w:tab w:val="left" w:pos="540"/>
        </w:tabs>
        <w:spacing w:before="107"/>
        <w:ind w:left="539" w:right="102"/>
        <w:jc w:val="both"/>
        <w:rPr>
          <w:rFonts w:ascii="Times New Roman" w:hAnsi="Times New Roman" w:cs="Times New Roman"/>
          <w:sz w:val="22"/>
          <w:szCs w:val="22"/>
        </w:rPr>
      </w:pPr>
      <w:r w:rsidRPr="00E860C2">
        <w:rPr>
          <w:rFonts w:ascii="Times New Roman" w:hAnsi="Times New Roman" w:cs="Times New Roman"/>
          <w:sz w:val="22"/>
          <w:szCs w:val="22"/>
        </w:rPr>
        <w:t>la prova scritta consisterà in una prova per test (ossia serie di domande con risposte predefinite tra le quali il candidato è chiamato a scegliere quella esatta);</w:t>
      </w:r>
    </w:p>
    <w:p w:rsidR="00E860C2" w:rsidRPr="00E860C2" w:rsidRDefault="003910FE" w:rsidP="00E860C2">
      <w:pPr>
        <w:pStyle w:val="Paragrafoelenco"/>
        <w:numPr>
          <w:ilvl w:val="0"/>
          <w:numId w:val="8"/>
        </w:numPr>
        <w:tabs>
          <w:tab w:val="left" w:pos="539"/>
          <w:tab w:val="left" w:pos="540"/>
        </w:tabs>
        <w:ind w:left="539" w:right="99"/>
        <w:jc w:val="both"/>
        <w:rPr>
          <w:rFonts w:ascii="Times New Roman" w:hAnsi="Times New Roman" w:cs="Times New Roman"/>
          <w:sz w:val="22"/>
          <w:szCs w:val="22"/>
        </w:rPr>
      </w:pPr>
      <w:r>
        <w:rPr>
          <w:rFonts w:ascii="Times New Roman" w:hAnsi="Times New Roman" w:cs="Times New Roman"/>
          <w:sz w:val="22"/>
          <w:szCs w:val="22"/>
        </w:rPr>
        <w:t>verranno poste n. 6</w:t>
      </w:r>
      <w:r w:rsidR="00E860C2" w:rsidRPr="00E860C2">
        <w:rPr>
          <w:rFonts w:ascii="Times New Roman" w:hAnsi="Times New Roman" w:cs="Times New Roman"/>
          <w:sz w:val="22"/>
          <w:szCs w:val="22"/>
        </w:rPr>
        <w:t xml:space="preserve">0 domande a risposta multipla con </w:t>
      </w:r>
      <w:r>
        <w:rPr>
          <w:rFonts w:ascii="Times New Roman" w:hAnsi="Times New Roman" w:cs="Times New Roman"/>
          <w:sz w:val="22"/>
          <w:szCs w:val="22"/>
        </w:rPr>
        <w:t>tre</w:t>
      </w:r>
      <w:r w:rsidR="00E860C2" w:rsidRPr="00E860C2">
        <w:rPr>
          <w:rFonts w:ascii="Times New Roman" w:hAnsi="Times New Roman" w:cs="Times New Roman"/>
          <w:sz w:val="22"/>
          <w:szCs w:val="22"/>
        </w:rPr>
        <w:t xml:space="preserve"> risposte ciascuno, di cui una inequivocabilmente esatta, inerenti le materie indicate nel bando di selezione;</w:t>
      </w:r>
    </w:p>
    <w:p w:rsidR="00E860C2" w:rsidRPr="00E860C2" w:rsidRDefault="00E860C2" w:rsidP="00E860C2">
      <w:pPr>
        <w:pStyle w:val="Paragrafoelenco"/>
        <w:numPr>
          <w:ilvl w:val="0"/>
          <w:numId w:val="8"/>
        </w:numPr>
        <w:tabs>
          <w:tab w:val="left" w:pos="539"/>
          <w:tab w:val="left" w:pos="540"/>
        </w:tabs>
        <w:ind w:left="539" w:right="99"/>
        <w:jc w:val="both"/>
        <w:rPr>
          <w:rFonts w:ascii="Times New Roman" w:hAnsi="Times New Roman" w:cs="Times New Roman"/>
          <w:sz w:val="22"/>
          <w:szCs w:val="22"/>
        </w:rPr>
      </w:pPr>
      <w:r w:rsidRPr="00E860C2">
        <w:rPr>
          <w:rFonts w:ascii="Times New Roman" w:hAnsi="Times New Roman" w:cs="Times New Roman"/>
          <w:sz w:val="22"/>
          <w:szCs w:val="22"/>
        </w:rPr>
        <w:t>ogni prova avrà la durata  di 60 minuti (h 1:00);</w:t>
      </w:r>
    </w:p>
    <w:p w:rsidR="00E860C2" w:rsidRPr="00E860C2" w:rsidRDefault="00E860C2" w:rsidP="00E860C2">
      <w:pPr>
        <w:pStyle w:val="Paragrafoelenco"/>
        <w:numPr>
          <w:ilvl w:val="0"/>
          <w:numId w:val="8"/>
        </w:numPr>
        <w:tabs>
          <w:tab w:val="left" w:pos="539"/>
          <w:tab w:val="left" w:pos="540"/>
        </w:tabs>
        <w:ind w:left="539" w:right="99"/>
        <w:jc w:val="both"/>
        <w:rPr>
          <w:rFonts w:ascii="Times New Roman" w:hAnsi="Times New Roman" w:cs="Times New Roman"/>
          <w:sz w:val="22"/>
          <w:szCs w:val="22"/>
        </w:rPr>
      </w:pPr>
      <w:r w:rsidRPr="00E860C2">
        <w:rPr>
          <w:rFonts w:ascii="Times New Roman" w:hAnsi="Times New Roman" w:cs="Times New Roman"/>
          <w:sz w:val="22"/>
          <w:szCs w:val="22"/>
        </w:rPr>
        <w:t xml:space="preserve">in sede di correzione automatica l’attribuzione del punteggio </w:t>
      </w:r>
      <w:r w:rsidRPr="00E860C2">
        <w:rPr>
          <w:rFonts w:ascii="Times New Roman" w:hAnsi="Times New Roman" w:cs="Times New Roman"/>
          <w:b/>
          <w:sz w:val="22"/>
          <w:szCs w:val="22"/>
        </w:rPr>
        <w:t>avverrà secondo i seguenti parametri:</w:t>
      </w:r>
    </w:p>
    <w:p w:rsidR="00E860C2" w:rsidRPr="00E860C2" w:rsidRDefault="00E860C2" w:rsidP="00E860C2">
      <w:pPr>
        <w:pStyle w:val="Default"/>
        <w:jc w:val="both"/>
        <w:rPr>
          <w:rFonts w:ascii="Times New Roman" w:hAnsi="Times New Roman" w:cs="Times New Roman"/>
          <w:b/>
          <w:sz w:val="22"/>
          <w:szCs w:val="22"/>
        </w:rPr>
      </w:pPr>
    </w:p>
    <w:p w:rsidR="00E860C2" w:rsidRPr="00E860C2" w:rsidRDefault="00E860C2" w:rsidP="00E860C2">
      <w:pPr>
        <w:pStyle w:val="Default"/>
        <w:numPr>
          <w:ilvl w:val="0"/>
          <w:numId w:val="2"/>
        </w:numPr>
        <w:tabs>
          <w:tab w:val="left" w:pos="426"/>
        </w:tabs>
        <w:suppressAutoHyphens w:val="0"/>
        <w:autoSpaceDN w:val="0"/>
        <w:adjustRightInd w:val="0"/>
        <w:jc w:val="both"/>
        <w:rPr>
          <w:rFonts w:ascii="Times New Roman" w:hAnsi="Times New Roman" w:cs="Times New Roman"/>
          <w:b/>
        </w:rPr>
      </w:pPr>
      <w:r w:rsidRPr="00E860C2">
        <w:rPr>
          <w:rFonts w:ascii="Times New Roman" w:hAnsi="Times New Roman" w:cs="Times New Roman"/>
          <w:b/>
          <w:u w:val="single"/>
        </w:rPr>
        <w:t>risposta  esatta:</w:t>
      </w:r>
      <w:r w:rsidR="003910FE">
        <w:rPr>
          <w:rFonts w:ascii="Times New Roman" w:hAnsi="Times New Roman" w:cs="Times New Roman"/>
          <w:b/>
        </w:rPr>
        <w:t xml:space="preserve"> + 0,50</w:t>
      </w:r>
      <w:r w:rsidRPr="00E860C2">
        <w:rPr>
          <w:rFonts w:ascii="Times New Roman" w:hAnsi="Times New Roman" w:cs="Times New Roman"/>
          <w:b/>
        </w:rPr>
        <w:t xml:space="preserve">  (più </w:t>
      </w:r>
      <w:r w:rsidR="003910FE">
        <w:rPr>
          <w:rFonts w:ascii="Times New Roman" w:hAnsi="Times New Roman" w:cs="Times New Roman"/>
          <w:b/>
        </w:rPr>
        <w:t>zero virgola cinquanta</w:t>
      </w:r>
      <w:r w:rsidRPr="00E860C2">
        <w:rPr>
          <w:rFonts w:ascii="Times New Roman" w:hAnsi="Times New Roman" w:cs="Times New Roman"/>
          <w:b/>
        </w:rPr>
        <w:t xml:space="preserve"> punti); </w:t>
      </w:r>
    </w:p>
    <w:p w:rsidR="00E860C2" w:rsidRPr="00E860C2" w:rsidRDefault="00E860C2" w:rsidP="00E860C2">
      <w:pPr>
        <w:pStyle w:val="Default"/>
        <w:numPr>
          <w:ilvl w:val="0"/>
          <w:numId w:val="2"/>
        </w:numPr>
        <w:tabs>
          <w:tab w:val="left" w:pos="426"/>
        </w:tabs>
        <w:suppressAutoHyphens w:val="0"/>
        <w:autoSpaceDN w:val="0"/>
        <w:adjustRightInd w:val="0"/>
        <w:jc w:val="both"/>
        <w:rPr>
          <w:rFonts w:ascii="Times New Roman" w:hAnsi="Times New Roman" w:cs="Times New Roman"/>
          <w:b/>
        </w:rPr>
      </w:pPr>
      <w:r w:rsidRPr="00E860C2">
        <w:rPr>
          <w:rFonts w:ascii="Times New Roman" w:hAnsi="Times New Roman" w:cs="Times New Roman"/>
          <w:b/>
          <w:u w:val="single"/>
        </w:rPr>
        <w:t>risposta  errata</w:t>
      </w:r>
      <w:r w:rsidR="003910FE">
        <w:rPr>
          <w:rFonts w:ascii="Times New Roman" w:hAnsi="Times New Roman" w:cs="Times New Roman"/>
          <w:b/>
        </w:rPr>
        <w:t>:  - 0,1</w:t>
      </w:r>
      <w:r w:rsidRPr="00E860C2">
        <w:rPr>
          <w:rFonts w:ascii="Times New Roman" w:hAnsi="Times New Roman" w:cs="Times New Roman"/>
          <w:b/>
        </w:rPr>
        <w:t xml:space="preserve">5  (meno zero virgola </w:t>
      </w:r>
      <w:r w:rsidR="003910FE">
        <w:rPr>
          <w:rFonts w:ascii="Times New Roman" w:hAnsi="Times New Roman" w:cs="Times New Roman"/>
          <w:b/>
        </w:rPr>
        <w:t>quindici</w:t>
      </w:r>
      <w:r w:rsidRPr="00E860C2">
        <w:rPr>
          <w:rFonts w:ascii="Times New Roman" w:hAnsi="Times New Roman" w:cs="Times New Roman"/>
          <w:b/>
        </w:rPr>
        <w:t xml:space="preserve"> punti) </w:t>
      </w:r>
    </w:p>
    <w:p w:rsidR="00E860C2" w:rsidRPr="00E860C2" w:rsidRDefault="00E860C2" w:rsidP="00E860C2">
      <w:pPr>
        <w:pStyle w:val="Default"/>
        <w:numPr>
          <w:ilvl w:val="0"/>
          <w:numId w:val="2"/>
        </w:numPr>
        <w:tabs>
          <w:tab w:val="left" w:pos="426"/>
        </w:tabs>
        <w:suppressAutoHyphens w:val="0"/>
        <w:autoSpaceDN w:val="0"/>
        <w:adjustRightInd w:val="0"/>
        <w:jc w:val="both"/>
        <w:rPr>
          <w:rFonts w:ascii="Times New Roman" w:hAnsi="Times New Roman" w:cs="Times New Roman"/>
          <w:b/>
        </w:rPr>
      </w:pPr>
      <w:r w:rsidRPr="00E860C2">
        <w:rPr>
          <w:rFonts w:ascii="Times New Roman" w:hAnsi="Times New Roman" w:cs="Times New Roman"/>
          <w:b/>
          <w:u w:val="single"/>
        </w:rPr>
        <w:t>nulla</w:t>
      </w:r>
      <w:r w:rsidRPr="00E860C2">
        <w:rPr>
          <w:rFonts w:ascii="Times New Roman" w:hAnsi="Times New Roman" w:cs="Times New Roman"/>
          <w:b/>
        </w:rPr>
        <w:t>:      0,00  (zero punti).</w:t>
      </w:r>
    </w:p>
    <w:p w:rsidR="00E860C2" w:rsidRPr="00E860C2" w:rsidRDefault="00E860C2" w:rsidP="00E860C2">
      <w:pPr>
        <w:pStyle w:val="Default"/>
        <w:tabs>
          <w:tab w:val="left" w:pos="426"/>
        </w:tabs>
        <w:jc w:val="both"/>
        <w:rPr>
          <w:rFonts w:ascii="Times New Roman" w:hAnsi="Times New Roman" w:cs="Times New Roman"/>
          <w:b/>
          <w:color w:val="FF0000"/>
          <w:sz w:val="22"/>
          <w:szCs w:val="22"/>
        </w:rPr>
      </w:pPr>
    </w:p>
    <w:p w:rsidR="00E860C2" w:rsidRPr="00E860C2" w:rsidRDefault="00E860C2" w:rsidP="00E860C2">
      <w:pPr>
        <w:pStyle w:val="Default"/>
        <w:jc w:val="both"/>
        <w:rPr>
          <w:rFonts w:ascii="Times New Roman" w:hAnsi="Times New Roman" w:cs="Times New Roman"/>
          <w:sz w:val="22"/>
          <w:szCs w:val="22"/>
        </w:rPr>
      </w:pPr>
      <w:r w:rsidRPr="00E860C2">
        <w:rPr>
          <w:rFonts w:ascii="Times New Roman" w:hAnsi="Times New Roman" w:cs="Times New Roman"/>
          <w:sz w:val="22"/>
          <w:szCs w:val="22"/>
        </w:rPr>
        <w:lastRenderedPageBreak/>
        <w:t>Non sarà possibile correggere la risposta data.</w:t>
      </w:r>
    </w:p>
    <w:p w:rsidR="00E860C2" w:rsidRPr="00E860C2" w:rsidRDefault="00E860C2" w:rsidP="00E860C2">
      <w:pPr>
        <w:pStyle w:val="Default"/>
        <w:jc w:val="both"/>
        <w:rPr>
          <w:rFonts w:ascii="Times New Roman" w:hAnsi="Times New Roman" w:cs="Times New Roman"/>
          <w:sz w:val="22"/>
          <w:szCs w:val="22"/>
        </w:rPr>
      </w:pPr>
    </w:p>
    <w:p w:rsidR="00E860C2" w:rsidRPr="00E860C2" w:rsidRDefault="00E860C2" w:rsidP="00E860C2">
      <w:pPr>
        <w:pStyle w:val="Default"/>
        <w:jc w:val="both"/>
        <w:rPr>
          <w:rFonts w:ascii="Times New Roman" w:hAnsi="Times New Roman" w:cs="Times New Roman"/>
          <w:sz w:val="22"/>
          <w:szCs w:val="22"/>
        </w:rPr>
      </w:pPr>
      <w:r w:rsidRPr="00E860C2">
        <w:rPr>
          <w:rFonts w:ascii="Times New Roman" w:hAnsi="Times New Roman" w:cs="Times New Roman"/>
          <w:sz w:val="22"/>
          <w:szCs w:val="22"/>
        </w:rPr>
        <w:t>La somma algebrica dei punteggi assegnati ad ogni risposta costituirà il punteggio finale conseguito dal concorrente.</w:t>
      </w:r>
    </w:p>
    <w:p w:rsidR="00E860C2" w:rsidRPr="00E860C2" w:rsidRDefault="00E860C2" w:rsidP="00E860C2">
      <w:pPr>
        <w:pStyle w:val="Default"/>
        <w:jc w:val="both"/>
        <w:rPr>
          <w:rFonts w:ascii="Times New Roman" w:hAnsi="Times New Roman" w:cs="Times New Roman"/>
          <w:sz w:val="22"/>
          <w:szCs w:val="22"/>
        </w:rPr>
      </w:pPr>
    </w:p>
    <w:p w:rsidR="00E860C2" w:rsidRPr="00E860C2" w:rsidRDefault="00E860C2" w:rsidP="00E860C2">
      <w:pPr>
        <w:pStyle w:val="Default"/>
        <w:jc w:val="both"/>
        <w:rPr>
          <w:rFonts w:ascii="Times New Roman" w:hAnsi="Times New Roman" w:cs="Times New Roman"/>
          <w:sz w:val="22"/>
          <w:szCs w:val="22"/>
        </w:rPr>
      </w:pPr>
      <w:r w:rsidRPr="00E860C2">
        <w:rPr>
          <w:rFonts w:ascii="Times New Roman" w:hAnsi="Times New Roman" w:cs="Times New Roman"/>
          <w:sz w:val="22"/>
          <w:szCs w:val="22"/>
        </w:rPr>
        <w:t xml:space="preserve">La correzione di ogni prova sarà effettuata digitalmente con sistemi automatizzati al termine di tutte le sessioni programmate. </w:t>
      </w:r>
    </w:p>
    <w:p w:rsidR="00E860C2" w:rsidRPr="00E860C2" w:rsidRDefault="00E860C2" w:rsidP="00E860C2">
      <w:pPr>
        <w:pStyle w:val="Default"/>
        <w:jc w:val="both"/>
        <w:rPr>
          <w:rFonts w:ascii="Times New Roman" w:hAnsi="Times New Roman" w:cs="Times New Roman"/>
          <w:sz w:val="22"/>
          <w:szCs w:val="22"/>
        </w:rPr>
      </w:pPr>
    </w:p>
    <w:p w:rsidR="00E860C2" w:rsidRPr="00E860C2" w:rsidRDefault="00E860C2" w:rsidP="00E860C2">
      <w:pPr>
        <w:pStyle w:val="Default"/>
        <w:jc w:val="both"/>
        <w:rPr>
          <w:rFonts w:ascii="Times New Roman" w:hAnsi="Times New Roman" w:cs="Times New Roman"/>
          <w:sz w:val="22"/>
          <w:szCs w:val="22"/>
        </w:rPr>
      </w:pPr>
      <w:r w:rsidRPr="00E860C2">
        <w:rPr>
          <w:rFonts w:ascii="Times New Roman" w:hAnsi="Times New Roman" w:cs="Times New Roman"/>
          <w:sz w:val="22"/>
          <w:szCs w:val="22"/>
        </w:rPr>
        <w:t>La Commissione sarà riunita ad oltranza a partire dal termine dell</w:t>
      </w:r>
      <w:r w:rsidR="00055B6C">
        <w:rPr>
          <w:rFonts w:ascii="Times New Roman" w:hAnsi="Times New Roman" w:cs="Times New Roman"/>
          <w:sz w:val="22"/>
          <w:szCs w:val="22"/>
        </w:rPr>
        <w:t xml:space="preserve">a </w:t>
      </w:r>
      <w:r w:rsidRPr="00E860C2">
        <w:rPr>
          <w:rFonts w:ascii="Times New Roman" w:hAnsi="Times New Roman" w:cs="Times New Roman"/>
          <w:sz w:val="22"/>
          <w:szCs w:val="22"/>
        </w:rPr>
        <w:t xml:space="preserve">sessione di prova e fino alla correzione di tutte le schede ed alla stesura della relativa graduatoria. </w:t>
      </w:r>
    </w:p>
    <w:p w:rsidR="00E860C2" w:rsidRPr="00E860C2" w:rsidRDefault="00E860C2" w:rsidP="00E860C2">
      <w:pPr>
        <w:pStyle w:val="Default"/>
        <w:jc w:val="both"/>
        <w:rPr>
          <w:rFonts w:ascii="Times New Roman" w:hAnsi="Times New Roman" w:cs="Times New Roman"/>
          <w:sz w:val="22"/>
          <w:szCs w:val="22"/>
        </w:rPr>
      </w:pPr>
      <w:r w:rsidRPr="00E860C2">
        <w:rPr>
          <w:rFonts w:ascii="Times New Roman" w:hAnsi="Times New Roman" w:cs="Times New Roman"/>
          <w:sz w:val="22"/>
          <w:szCs w:val="22"/>
        </w:rPr>
        <w:t xml:space="preserve">La graduatoria di merito sarà consegnata dalla società alla Commissione Esaminatrice, su supporto informatico, che provvederà nella stessa giornata alla sua pubblicazione sul sito dell’Ente (albo pretorio-online e Amministrazione Trasparente </w:t>
      </w:r>
      <w:r w:rsidRPr="00E860C2">
        <w:rPr>
          <w:rFonts w:ascii="Times New Roman" w:hAnsi="Times New Roman" w:cs="Times New Roman"/>
          <w:i/>
          <w:sz w:val="22"/>
          <w:szCs w:val="22"/>
        </w:rPr>
        <w:t>“bandi di concorso</w:t>
      </w:r>
      <w:r w:rsidRPr="00E860C2">
        <w:rPr>
          <w:rFonts w:ascii="Times New Roman" w:hAnsi="Times New Roman" w:cs="Times New Roman"/>
          <w:sz w:val="22"/>
          <w:szCs w:val="22"/>
        </w:rPr>
        <w:t>”).</w:t>
      </w:r>
    </w:p>
    <w:p w:rsidR="00E860C2" w:rsidRPr="00E860C2" w:rsidRDefault="00E860C2" w:rsidP="00E860C2">
      <w:pPr>
        <w:pStyle w:val="Default"/>
        <w:jc w:val="both"/>
        <w:rPr>
          <w:rFonts w:ascii="Times New Roman" w:hAnsi="Times New Roman" w:cs="Times New Roman"/>
          <w:sz w:val="22"/>
          <w:szCs w:val="22"/>
        </w:rPr>
      </w:pPr>
      <w:r w:rsidRPr="00E860C2">
        <w:rPr>
          <w:rFonts w:ascii="Times New Roman" w:eastAsia="Tahoma" w:hAnsi="Times New Roman" w:cs="Times New Roman"/>
          <w:sz w:val="22"/>
          <w:szCs w:val="22"/>
        </w:rPr>
        <w:t xml:space="preserve"> </w:t>
      </w:r>
    </w:p>
    <w:p w:rsidR="00E860C2" w:rsidRPr="00E860C2" w:rsidRDefault="00E860C2" w:rsidP="00E860C2">
      <w:pPr>
        <w:tabs>
          <w:tab w:val="left" w:pos="284"/>
        </w:tabs>
        <w:jc w:val="both"/>
        <w:rPr>
          <w:rFonts w:ascii="Times New Roman" w:hAnsi="Times New Roman" w:cs="Times New Roman"/>
        </w:rPr>
      </w:pPr>
      <w:r w:rsidRPr="00E860C2">
        <w:rPr>
          <w:rFonts w:ascii="Times New Roman" w:hAnsi="Times New Roman" w:cs="Times New Roman"/>
          <w:b/>
          <w:spacing w:val="-4"/>
        </w:rPr>
        <w:t xml:space="preserve">La Commissione, inoltre: </w:t>
      </w:r>
    </w:p>
    <w:p w:rsidR="00E860C2" w:rsidRPr="007B655C" w:rsidRDefault="00E860C2" w:rsidP="00E860C2">
      <w:pPr>
        <w:tabs>
          <w:tab w:val="left" w:pos="284"/>
        </w:tabs>
        <w:jc w:val="both"/>
        <w:rPr>
          <w:rFonts w:ascii="Times New Roman" w:hAnsi="Times New Roman" w:cs="Times New Roman"/>
        </w:rPr>
      </w:pPr>
      <w:r w:rsidRPr="00E860C2">
        <w:rPr>
          <w:rFonts w:ascii="Times New Roman" w:hAnsi="Times New Roman" w:cs="Times New Roman"/>
          <w:b/>
          <w:spacing w:val="-4"/>
        </w:rPr>
        <w:t>- stabilisce</w:t>
      </w:r>
      <w:r w:rsidRPr="00E860C2">
        <w:rPr>
          <w:rFonts w:ascii="Times New Roman" w:hAnsi="Times New Roman" w:cs="Times New Roman"/>
          <w:spacing w:val="-4"/>
        </w:rPr>
        <w:t xml:space="preserve"> che la prova scritta si svolgerà presso il Palazzetto dello Sport di Ariano Irpino, sito in Via Piano di Zona, che essendo una struttura molto capiente, dotata di servizi e di diversi accessi, consente il pieno rispetto dello svolgimento in sicurezza del concorso pubblico e demanda al Dirigente dell’Area Tecnica ogni adempimento in merito all’ organizzazione della struttura (banchi, scrivanie, postazioni identificazione candidati, percorsi, cartellonistica, mascherine, igienizzanti, pulizia e sanificazione ambienti, ecc.). </w:t>
      </w:r>
    </w:p>
    <w:p w:rsidR="00E860C2" w:rsidRPr="00E860C2" w:rsidRDefault="00E860C2" w:rsidP="00E860C2">
      <w:pPr>
        <w:tabs>
          <w:tab w:val="left" w:pos="284"/>
        </w:tabs>
        <w:jc w:val="both"/>
        <w:rPr>
          <w:rFonts w:ascii="Times New Roman" w:hAnsi="Times New Roman" w:cs="Times New Roman"/>
          <w:spacing w:val="-4"/>
        </w:rPr>
      </w:pPr>
      <w:r w:rsidRPr="00E860C2">
        <w:rPr>
          <w:rFonts w:ascii="Times New Roman" w:hAnsi="Times New Roman" w:cs="Times New Roman"/>
          <w:b/>
          <w:spacing w:val="-4"/>
        </w:rPr>
        <w:t>- fissa lo svolgimento</w:t>
      </w:r>
      <w:r w:rsidRPr="00E860C2">
        <w:rPr>
          <w:rFonts w:ascii="Times New Roman" w:hAnsi="Times New Roman" w:cs="Times New Roman"/>
          <w:spacing w:val="-4"/>
        </w:rPr>
        <w:t xml:space="preserve"> della prova scritta mediante supporti informatici per il giorno</w:t>
      </w:r>
    </w:p>
    <w:p w:rsidR="00E860C2" w:rsidRPr="007B655C" w:rsidRDefault="00E860C2" w:rsidP="00E860C2">
      <w:pPr>
        <w:tabs>
          <w:tab w:val="left" w:pos="284"/>
        </w:tabs>
        <w:jc w:val="both"/>
        <w:rPr>
          <w:rFonts w:ascii="Times New Roman" w:hAnsi="Times New Roman" w:cs="Times New Roman"/>
          <w:spacing w:val="-4"/>
          <w:sz w:val="24"/>
          <w:szCs w:val="24"/>
        </w:rPr>
      </w:pPr>
      <w:r w:rsidRPr="00E860C2">
        <w:rPr>
          <w:rFonts w:ascii="Times New Roman" w:hAnsi="Times New Roman" w:cs="Times New Roman"/>
          <w:b/>
          <w:spacing w:val="-4"/>
        </w:rPr>
        <w:t xml:space="preserve">                                                          </w:t>
      </w:r>
      <w:r w:rsidRPr="00E860C2">
        <w:rPr>
          <w:rFonts w:ascii="Times New Roman" w:hAnsi="Times New Roman" w:cs="Times New Roman"/>
          <w:b/>
          <w:spacing w:val="-4"/>
          <w:sz w:val="24"/>
          <w:szCs w:val="24"/>
        </w:rPr>
        <w:t>giovedì 22 dicembre 2022</w:t>
      </w:r>
      <w:r w:rsidRPr="00E860C2">
        <w:rPr>
          <w:rFonts w:ascii="Times New Roman" w:hAnsi="Times New Roman" w:cs="Times New Roman"/>
          <w:spacing w:val="-4"/>
          <w:sz w:val="24"/>
          <w:szCs w:val="24"/>
        </w:rPr>
        <w:t xml:space="preserve"> </w:t>
      </w:r>
    </w:p>
    <w:p w:rsidR="00E860C2" w:rsidRPr="00E860C2" w:rsidRDefault="00E860C2" w:rsidP="00E860C2">
      <w:pPr>
        <w:tabs>
          <w:tab w:val="left" w:pos="284"/>
        </w:tabs>
        <w:jc w:val="both"/>
        <w:rPr>
          <w:rFonts w:ascii="Times New Roman" w:hAnsi="Times New Roman" w:cs="Times New Roman"/>
        </w:rPr>
      </w:pPr>
      <w:r w:rsidRPr="00E860C2">
        <w:rPr>
          <w:rFonts w:ascii="Times New Roman" w:hAnsi="Times New Roman" w:cs="Times New Roman"/>
          <w:spacing w:val="-4"/>
        </w:rPr>
        <w:t xml:space="preserve">con convocazione dei candidati alle ore </w:t>
      </w:r>
      <w:r w:rsidR="007B655C">
        <w:rPr>
          <w:rFonts w:ascii="Times New Roman" w:hAnsi="Times New Roman" w:cs="Times New Roman"/>
          <w:spacing w:val="-4"/>
        </w:rPr>
        <w:t>08:00</w:t>
      </w:r>
      <w:r w:rsidRPr="00E860C2">
        <w:rPr>
          <w:rFonts w:ascii="Times New Roman" w:hAnsi="Times New Roman" w:cs="Times New Roman"/>
          <w:spacing w:val="-4"/>
        </w:rPr>
        <w:t xml:space="preserve"> per le operazioni di identificazione a cura della società che sarà inc</w:t>
      </w:r>
      <w:r w:rsidR="007B655C">
        <w:rPr>
          <w:rFonts w:ascii="Times New Roman" w:hAnsi="Times New Roman" w:cs="Times New Roman"/>
          <w:spacing w:val="-4"/>
        </w:rPr>
        <w:t>aricata di svolgere il servizio</w:t>
      </w:r>
      <w:r w:rsidRPr="00E860C2">
        <w:rPr>
          <w:rFonts w:ascii="Times New Roman" w:hAnsi="Times New Roman" w:cs="Times New Roman"/>
          <w:spacing w:val="-4"/>
        </w:rPr>
        <w:t>, con inizio della prova scritta</w:t>
      </w:r>
      <w:r w:rsidR="007B655C">
        <w:rPr>
          <w:rFonts w:ascii="Times New Roman" w:hAnsi="Times New Roman" w:cs="Times New Roman"/>
          <w:spacing w:val="-4"/>
        </w:rPr>
        <w:t xml:space="preserve"> </w:t>
      </w:r>
      <w:r w:rsidRPr="00E860C2">
        <w:rPr>
          <w:rFonts w:ascii="Times New Roman" w:hAnsi="Times New Roman" w:cs="Times New Roman"/>
          <w:spacing w:val="-4"/>
        </w:rPr>
        <w:t xml:space="preserve">in prosieguo. </w:t>
      </w:r>
    </w:p>
    <w:p w:rsidR="00E860C2" w:rsidRPr="00E860C2" w:rsidRDefault="00E860C2" w:rsidP="00E860C2">
      <w:pPr>
        <w:pStyle w:val="Default"/>
        <w:jc w:val="both"/>
        <w:rPr>
          <w:rFonts w:ascii="Times New Roman" w:hAnsi="Times New Roman" w:cs="Times New Roman"/>
          <w:spacing w:val="-4"/>
          <w:sz w:val="22"/>
          <w:szCs w:val="22"/>
        </w:rPr>
      </w:pPr>
      <w:r w:rsidRPr="00E860C2">
        <w:rPr>
          <w:rFonts w:ascii="Times New Roman" w:hAnsi="Times New Roman" w:cs="Times New Roman"/>
          <w:spacing w:val="-4"/>
          <w:sz w:val="22"/>
          <w:szCs w:val="22"/>
        </w:rPr>
        <w:t xml:space="preserve">Al fine di garantire lo svolgimento del concorso nella piena sicurezza a tutela della salute dei partecipanti e degli organizzatori tutti, lo stesso si svolgerà nel rispetto del </w:t>
      </w:r>
      <w:r w:rsidRPr="00E860C2">
        <w:rPr>
          <w:rFonts w:ascii="Times New Roman" w:hAnsi="Times New Roman" w:cs="Times New Roman"/>
          <w:b/>
          <w:i/>
          <w:spacing w:val="-4"/>
          <w:sz w:val="22"/>
          <w:szCs w:val="22"/>
        </w:rPr>
        <w:t>“Protocollo per lo svolgimento dei concorsi pubblici”</w:t>
      </w:r>
      <w:r w:rsidRPr="00E860C2">
        <w:rPr>
          <w:rFonts w:ascii="Times New Roman" w:hAnsi="Times New Roman" w:cs="Times New Roman"/>
          <w:spacing w:val="-4"/>
          <w:sz w:val="22"/>
          <w:szCs w:val="22"/>
        </w:rPr>
        <w:t xml:space="preserve"> parte integrante dell’ Ordinanza d</w:t>
      </w:r>
      <w:r w:rsidR="009614EE">
        <w:rPr>
          <w:rFonts w:ascii="Times New Roman" w:hAnsi="Times New Roman" w:cs="Times New Roman"/>
          <w:spacing w:val="-4"/>
          <w:sz w:val="22"/>
          <w:szCs w:val="22"/>
        </w:rPr>
        <w:t>el Ministro della Salute</w:t>
      </w:r>
      <w:r w:rsidR="004333E7">
        <w:rPr>
          <w:rFonts w:ascii="Times New Roman" w:hAnsi="Times New Roman" w:cs="Times New Roman"/>
          <w:spacing w:val="-4"/>
          <w:sz w:val="22"/>
          <w:szCs w:val="22"/>
        </w:rPr>
        <w:t xml:space="preserve"> del 25</w:t>
      </w:r>
      <w:r w:rsidRPr="00E860C2">
        <w:rPr>
          <w:rFonts w:ascii="Times New Roman" w:hAnsi="Times New Roman" w:cs="Times New Roman"/>
          <w:spacing w:val="-4"/>
          <w:sz w:val="22"/>
          <w:szCs w:val="22"/>
        </w:rPr>
        <w:t xml:space="preserve"> </w:t>
      </w:r>
      <w:r w:rsidR="004333E7">
        <w:rPr>
          <w:rFonts w:ascii="Times New Roman" w:hAnsi="Times New Roman" w:cs="Times New Roman"/>
          <w:spacing w:val="-4"/>
          <w:sz w:val="22"/>
          <w:szCs w:val="22"/>
        </w:rPr>
        <w:t>maggio</w:t>
      </w:r>
      <w:r w:rsidRPr="00E860C2">
        <w:rPr>
          <w:rFonts w:ascii="Times New Roman" w:hAnsi="Times New Roman" w:cs="Times New Roman"/>
          <w:spacing w:val="-4"/>
          <w:sz w:val="22"/>
          <w:szCs w:val="22"/>
        </w:rPr>
        <w:t xml:space="preserve"> 2022, pubblicato in G.U. n. 126 del 31/05/2022, che sostituisce il Protocollo del 15 aprile 2021 del Dipartimento della funzione pubblica della Presidenza del Consiglio dei Ministri. </w:t>
      </w:r>
    </w:p>
    <w:p w:rsidR="00E860C2" w:rsidRPr="00E860C2" w:rsidRDefault="00E860C2" w:rsidP="00E860C2">
      <w:pPr>
        <w:pStyle w:val="Default"/>
        <w:jc w:val="both"/>
        <w:rPr>
          <w:rFonts w:ascii="Times New Roman" w:hAnsi="Times New Roman" w:cs="Times New Roman"/>
          <w:spacing w:val="-4"/>
          <w:sz w:val="22"/>
          <w:szCs w:val="22"/>
        </w:rPr>
      </w:pPr>
      <w:r w:rsidRPr="00E860C2">
        <w:rPr>
          <w:rFonts w:ascii="Times New Roman" w:hAnsi="Times New Roman" w:cs="Times New Roman"/>
          <w:spacing w:val="-4"/>
          <w:sz w:val="22"/>
          <w:szCs w:val="22"/>
        </w:rPr>
        <w:t xml:space="preserve">Tale Protocollo, unitamente al Piano Operativo predisposto dall’Area Tecnica comunale, sarà pubblicato </w:t>
      </w:r>
      <w:r w:rsidRPr="00E860C2">
        <w:rPr>
          <w:rFonts w:ascii="Times New Roman" w:hAnsi="Times New Roman" w:cs="Times New Roman"/>
          <w:sz w:val="22"/>
          <w:szCs w:val="22"/>
        </w:rPr>
        <w:t xml:space="preserve">sul sito dell’Ente, in albo pretorio-online e Amministrazione Trasparente </w:t>
      </w:r>
      <w:r w:rsidRPr="00E860C2">
        <w:rPr>
          <w:rFonts w:ascii="Times New Roman" w:hAnsi="Times New Roman" w:cs="Times New Roman"/>
          <w:i/>
          <w:sz w:val="22"/>
          <w:szCs w:val="22"/>
        </w:rPr>
        <w:t>“bandi di concorso</w:t>
      </w:r>
      <w:r w:rsidRPr="00E860C2">
        <w:rPr>
          <w:rFonts w:ascii="Times New Roman" w:hAnsi="Times New Roman" w:cs="Times New Roman"/>
          <w:sz w:val="22"/>
          <w:szCs w:val="22"/>
        </w:rPr>
        <w:t>”, entro i 10 giorni precedenti lo svolgimento della prova.</w:t>
      </w:r>
    </w:p>
    <w:p w:rsidR="00E860C2" w:rsidRPr="00E860C2" w:rsidRDefault="00E860C2" w:rsidP="00E860C2">
      <w:pPr>
        <w:spacing w:before="100" w:beforeAutospacing="1" w:after="100" w:afterAutospacing="1"/>
        <w:jc w:val="both"/>
        <w:rPr>
          <w:rFonts w:ascii="Times New Roman" w:hAnsi="Times New Roman" w:cs="Times New Roman"/>
          <w:spacing w:val="-4"/>
        </w:rPr>
      </w:pPr>
      <w:r w:rsidRPr="00E860C2">
        <w:rPr>
          <w:rFonts w:ascii="Times New Roman" w:hAnsi="Times New Roman" w:cs="Times New Roman"/>
          <w:spacing w:val="-4"/>
        </w:rPr>
        <w:t xml:space="preserve">La Commissione passa, quindi, </w:t>
      </w:r>
      <w:r w:rsidRPr="00E860C2">
        <w:rPr>
          <w:rFonts w:ascii="Times New Roman" w:hAnsi="Times New Roman" w:cs="Times New Roman"/>
          <w:b/>
          <w:spacing w:val="-4"/>
          <w:u w:val="single"/>
        </w:rPr>
        <w:t>alla determinazione dei criteri e delle modalità di valutazione della prova orale al fine di assegnare i relativi punteggi.</w:t>
      </w:r>
    </w:p>
    <w:p w:rsidR="00E860C2" w:rsidRPr="00E860C2" w:rsidRDefault="00E860C2" w:rsidP="00E860C2">
      <w:pPr>
        <w:spacing w:before="100" w:beforeAutospacing="1" w:after="100" w:afterAutospacing="1"/>
        <w:jc w:val="both"/>
        <w:rPr>
          <w:rFonts w:ascii="Times New Roman" w:hAnsi="Times New Roman" w:cs="Times New Roman"/>
          <w:spacing w:val="-4"/>
        </w:rPr>
      </w:pPr>
      <w:r w:rsidRPr="00E860C2">
        <w:rPr>
          <w:rFonts w:ascii="Times New Roman" w:hAnsi="Times New Roman" w:cs="Times New Roman"/>
          <w:spacing w:val="-4"/>
        </w:rPr>
        <w:t xml:space="preserve">Con riferimento alle prova orale la Commissione stabilisce i seguenti criteri e modalità di svolgimento: </w:t>
      </w:r>
    </w:p>
    <w:p w:rsidR="00E860C2" w:rsidRPr="00E860C2" w:rsidRDefault="00E860C2" w:rsidP="00E860C2">
      <w:pPr>
        <w:spacing w:before="100" w:beforeAutospacing="1" w:after="100" w:afterAutospacing="1"/>
        <w:ind w:left="284" w:hanging="284"/>
        <w:jc w:val="both"/>
        <w:rPr>
          <w:rFonts w:ascii="Times New Roman" w:hAnsi="Times New Roman" w:cs="Times New Roman"/>
          <w:spacing w:val="-4"/>
        </w:rPr>
      </w:pPr>
      <w:r w:rsidRPr="00E860C2">
        <w:rPr>
          <w:rFonts w:ascii="Times New Roman" w:hAnsi="Times New Roman" w:cs="Times New Roman"/>
          <w:spacing w:val="-4"/>
        </w:rPr>
        <w:t>-    il colloquio verterà sulle materie inserite nel programma d’esame e tenderà ad accertare la preparazione del candidato, nonché la sua capacità espressiva e di elaborazione di pensiero, con riferimento esclusivo alle materie di esame e con particolare riguardo ai principali elementi del quadro normativo di riferimento di ciascuna materia;</w:t>
      </w:r>
    </w:p>
    <w:p w:rsidR="00E860C2" w:rsidRPr="00E860C2" w:rsidRDefault="00E860C2" w:rsidP="00E860C2">
      <w:pPr>
        <w:spacing w:before="100" w:beforeAutospacing="1" w:after="100" w:afterAutospacing="1"/>
        <w:ind w:left="284" w:hanging="284"/>
        <w:jc w:val="both"/>
        <w:rPr>
          <w:rFonts w:ascii="Times New Roman" w:hAnsi="Times New Roman" w:cs="Times New Roman"/>
          <w:spacing w:val="-4"/>
        </w:rPr>
      </w:pPr>
      <w:r w:rsidRPr="00E860C2">
        <w:rPr>
          <w:rFonts w:ascii="Times New Roman" w:hAnsi="Times New Roman" w:cs="Times New Roman"/>
          <w:spacing w:val="-4"/>
        </w:rPr>
        <w:t>-   la prova orale avrà inizio con il colloquio sugli argomenti d’esame, come sopra dettagliato, cui seguirà l’accertamento da parte dei membri aggiunti di Commissione dell</w:t>
      </w:r>
      <w:r w:rsidR="00AE70FF">
        <w:rPr>
          <w:rFonts w:ascii="Times New Roman" w:hAnsi="Times New Roman" w:cs="Times New Roman"/>
          <w:spacing w:val="-4"/>
        </w:rPr>
        <w:t>’idoneità della conoscenza della</w:t>
      </w:r>
      <w:r w:rsidRPr="00E860C2">
        <w:rPr>
          <w:rFonts w:ascii="Times New Roman" w:hAnsi="Times New Roman" w:cs="Times New Roman"/>
          <w:spacing w:val="-4"/>
        </w:rPr>
        <w:t xml:space="preserve"> lingua inglese e delle nozioni di informatica di base </w:t>
      </w:r>
      <w:proofErr w:type="spellStart"/>
      <w:r w:rsidRPr="00E860C2">
        <w:rPr>
          <w:rFonts w:ascii="Times New Roman" w:hAnsi="Times New Roman" w:cs="Times New Roman"/>
          <w:spacing w:val="-4"/>
        </w:rPr>
        <w:t>nonchè</w:t>
      </w:r>
      <w:proofErr w:type="spellEnd"/>
      <w:r w:rsidRPr="00E860C2">
        <w:rPr>
          <w:rFonts w:ascii="Times New Roman" w:hAnsi="Times New Roman" w:cs="Times New Roman"/>
          <w:spacing w:val="-4"/>
        </w:rPr>
        <w:t xml:space="preserve"> la conoscenza dei programmi informatici di uso corrente;</w:t>
      </w:r>
    </w:p>
    <w:p w:rsidR="00E860C2" w:rsidRPr="00E860C2" w:rsidRDefault="00E860C2" w:rsidP="00E860C2">
      <w:pPr>
        <w:spacing w:before="100" w:beforeAutospacing="1" w:after="100" w:afterAutospacing="1"/>
        <w:ind w:left="284" w:hanging="284"/>
        <w:jc w:val="both"/>
        <w:rPr>
          <w:rFonts w:ascii="Times New Roman" w:hAnsi="Times New Roman" w:cs="Times New Roman"/>
          <w:spacing w:val="-4"/>
        </w:rPr>
      </w:pPr>
      <w:r w:rsidRPr="00E860C2">
        <w:rPr>
          <w:rFonts w:ascii="Times New Roman" w:hAnsi="Times New Roman" w:cs="Times New Roman"/>
          <w:spacing w:val="-4"/>
        </w:rPr>
        <w:lastRenderedPageBreak/>
        <w:t>-    in caso di numero di candidati ammessi superiore a 12 la Commissione si riserva di effettuare la  prova orale su due o più giornate;</w:t>
      </w:r>
    </w:p>
    <w:p w:rsidR="00E860C2" w:rsidRPr="00E860C2" w:rsidRDefault="00E860C2" w:rsidP="00E860C2">
      <w:pPr>
        <w:spacing w:before="100" w:beforeAutospacing="1" w:after="100" w:afterAutospacing="1"/>
        <w:ind w:left="284" w:hanging="284"/>
        <w:jc w:val="both"/>
        <w:rPr>
          <w:rFonts w:ascii="Times New Roman" w:hAnsi="Times New Roman" w:cs="Times New Roman"/>
          <w:spacing w:val="-4"/>
        </w:rPr>
      </w:pPr>
      <w:r w:rsidRPr="00E860C2">
        <w:rPr>
          <w:rFonts w:ascii="Times New Roman" w:hAnsi="Times New Roman" w:cs="Times New Roman"/>
          <w:spacing w:val="-4"/>
        </w:rPr>
        <w:t>-    immediatamente prima dell’inizio del colloquio la Commissione predisporrà le domande da rivolgere ai concorrenti ammessi;</w:t>
      </w:r>
    </w:p>
    <w:p w:rsidR="00E860C2" w:rsidRPr="00E860C2" w:rsidRDefault="00E860C2" w:rsidP="00E860C2">
      <w:pPr>
        <w:spacing w:before="100" w:beforeAutospacing="1" w:after="100" w:afterAutospacing="1"/>
        <w:ind w:left="284" w:hanging="284"/>
        <w:jc w:val="both"/>
        <w:rPr>
          <w:rFonts w:ascii="Times New Roman" w:hAnsi="Times New Roman" w:cs="Times New Roman"/>
          <w:spacing w:val="-4"/>
        </w:rPr>
      </w:pPr>
      <w:r w:rsidRPr="00E860C2">
        <w:rPr>
          <w:rFonts w:ascii="Times New Roman" w:hAnsi="Times New Roman" w:cs="Times New Roman"/>
          <w:spacing w:val="-4"/>
        </w:rPr>
        <w:t>-  la Commissione procederà, quindi, al sorteggio del nominativo di un candidato per individuare l’ordine di chiamata dei candidati nella sessione di prova;</w:t>
      </w:r>
    </w:p>
    <w:p w:rsidR="00E860C2" w:rsidRPr="00E860C2" w:rsidRDefault="00E860C2" w:rsidP="00E860C2">
      <w:pPr>
        <w:spacing w:before="100" w:beforeAutospacing="1" w:after="100" w:afterAutospacing="1"/>
        <w:ind w:left="284" w:hanging="284"/>
        <w:jc w:val="both"/>
        <w:rPr>
          <w:rFonts w:ascii="Times New Roman" w:hAnsi="Times New Roman" w:cs="Times New Roman"/>
          <w:spacing w:val="-4"/>
        </w:rPr>
      </w:pPr>
      <w:r w:rsidRPr="00E860C2">
        <w:rPr>
          <w:rFonts w:ascii="Times New Roman" w:hAnsi="Times New Roman" w:cs="Times New Roman"/>
          <w:spacing w:val="-4"/>
        </w:rPr>
        <w:t>-   la prova orale si svolgerà in una sala comunale aperta al pubblico;</w:t>
      </w:r>
    </w:p>
    <w:p w:rsidR="00E860C2" w:rsidRPr="00E860C2" w:rsidRDefault="00E860C2" w:rsidP="00E860C2">
      <w:pPr>
        <w:spacing w:before="100" w:beforeAutospacing="1" w:after="100" w:afterAutospacing="1"/>
        <w:jc w:val="both"/>
        <w:rPr>
          <w:rFonts w:ascii="Times New Roman" w:hAnsi="Times New Roman" w:cs="Times New Roman"/>
          <w:spacing w:val="-4"/>
        </w:rPr>
      </w:pPr>
      <w:r w:rsidRPr="00E860C2">
        <w:rPr>
          <w:rFonts w:ascii="Times New Roman" w:hAnsi="Times New Roman" w:cs="Times New Roman"/>
          <w:spacing w:val="-4"/>
        </w:rPr>
        <w:t>-    la prova orale si intenderà superata con una votazione di almeno 21/30.</w:t>
      </w:r>
    </w:p>
    <w:p w:rsidR="00E860C2" w:rsidRPr="00E860C2" w:rsidRDefault="00E860C2" w:rsidP="00E860C2">
      <w:pPr>
        <w:spacing w:before="100" w:beforeAutospacing="1" w:after="100" w:afterAutospacing="1"/>
        <w:jc w:val="both"/>
        <w:rPr>
          <w:rFonts w:ascii="Times New Roman" w:hAnsi="Times New Roman" w:cs="Times New Roman"/>
          <w:b/>
          <w:spacing w:val="-4"/>
        </w:rPr>
      </w:pPr>
      <w:r w:rsidRPr="00E860C2">
        <w:rPr>
          <w:rFonts w:ascii="Times New Roman" w:hAnsi="Times New Roman" w:cs="Times New Roman"/>
          <w:b/>
          <w:spacing w:val="-4"/>
        </w:rPr>
        <w:t xml:space="preserve">Per la valutazione della prova orale la Commissione decide all’unanimità di adottare i seguenti criteri da applicare alla valutazione delle risposte date sulle materie di esame: </w:t>
      </w:r>
    </w:p>
    <w:p w:rsidR="00374CE6" w:rsidRDefault="00E860C2" w:rsidP="00E860C2">
      <w:pPr>
        <w:ind w:left="113"/>
        <w:jc w:val="both"/>
        <w:rPr>
          <w:rFonts w:ascii="Times New Roman" w:hAnsi="Times New Roman" w:cs="Times New Roman"/>
          <w:spacing w:val="-4"/>
        </w:rPr>
      </w:pPr>
      <w:r w:rsidRPr="00E860C2">
        <w:rPr>
          <w:rFonts w:ascii="Times New Roman" w:hAnsi="Times New Roman" w:cs="Times New Roman"/>
          <w:spacing w:val="-4"/>
        </w:rPr>
        <w:t>-  completezza ed esattezza delle risposte;</w:t>
      </w:r>
    </w:p>
    <w:p w:rsidR="00E860C2" w:rsidRPr="00E860C2" w:rsidRDefault="00E860C2" w:rsidP="00E860C2">
      <w:pPr>
        <w:ind w:left="113"/>
        <w:jc w:val="both"/>
        <w:rPr>
          <w:rFonts w:ascii="Times New Roman" w:hAnsi="Times New Roman" w:cs="Times New Roman"/>
          <w:spacing w:val="-4"/>
        </w:rPr>
      </w:pPr>
      <w:r w:rsidRPr="00E860C2">
        <w:rPr>
          <w:rFonts w:ascii="Times New Roman" w:hAnsi="Times New Roman" w:cs="Times New Roman"/>
          <w:spacing w:val="-4"/>
        </w:rPr>
        <w:t>-  chiarezza espositiva e proprietà di linguaggio tecnico;</w:t>
      </w:r>
    </w:p>
    <w:p w:rsidR="00E860C2" w:rsidRPr="00E860C2" w:rsidRDefault="00E860C2" w:rsidP="00E860C2">
      <w:pPr>
        <w:ind w:left="113"/>
        <w:jc w:val="both"/>
        <w:rPr>
          <w:rFonts w:ascii="Times New Roman" w:hAnsi="Times New Roman" w:cs="Times New Roman"/>
          <w:spacing w:val="-4"/>
        </w:rPr>
      </w:pPr>
      <w:r w:rsidRPr="00E860C2">
        <w:rPr>
          <w:rFonts w:ascii="Times New Roman" w:hAnsi="Times New Roman" w:cs="Times New Roman"/>
          <w:spacing w:val="-4"/>
        </w:rPr>
        <w:t>-  livello di approfondimento delle risposte con capacità di critica e di sintesi;</w:t>
      </w:r>
    </w:p>
    <w:p w:rsidR="00E860C2" w:rsidRPr="00E860C2" w:rsidRDefault="00E860C2" w:rsidP="009614EE">
      <w:pPr>
        <w:ind w:left="113"/>
        <w:jc w:val="both"/>
        <w:rPr>
          <w:rFonts w:ascii="Times New Roman" w:hAnsi="Times New Roman" w:cs="Times New Roman"/>
          <w:spacing w:val="-4"/>
        </w:rPr>
      </w:pPr>
      <w:r w:rsidRPr="00E860C2">
        <w:rPr>
          <w:rFonts w:ascii="Times New Roman" w:hAnsi="Times New Roman" w:cs="Times New Roman"/>
          <w:spacing w:val="-4"/>
        </w:rPr>
        <w:t xml:space="preserve">-  eventuali riferimenti a </w:t>
      </w:r>
      <w:r w:rsidR="009614EE">
        <w:rPr>
          <w:rFonts w:ascii="Times New Roman" w:hAnsi="Times New Roman" w:cs="Times New Roman"/>
          <w:spacing w:val="-4"/>
        </w:rPr>
        <w:t>presupposti teorici e normativi</w:t>
      </w:r>
      <w:r w:rsidRPr="00E860C2">
        <w:rPr>
          <w:rFonts w:ascii="Times New Roman" w:hAnsi="Times New Roman" w:cs="Times New Roman"/>
          <w:spacing w:val="-4"/>
        </w:rPr>
        <w:t xml:space="preserve">; </w:t>
      </w:r>
    </w:p>
    <w:p w:rsidR="00E860C2" w:rsidRPr="00E860C2" w:rsidRDefault="00E860C2" w:rsidP="00E860C2">
      <w:pPr>
        <w:ind w:left="113"/>
        <w:jc w:val="both"/>
        <w:rPr>
          <w:rFonts w:ascii="Times New Roman" w:hAnsi="Times New Roman" w:cs="Times New Roman"/>
          <w:spacing w:val="-4"/>
        </w:rPr>
      </w:pPr>
      <w:r w:rsidRPr="00E860C2">
        <w:rPr>
          <w:rFonts w:ascii="Times New Roman" w:hAnsi="Times New Roman" w:cs="Times New Roman"/>
          <w:spacing w:val="-4"/>
        </w:rPr>
        <w:t>-  durante il colloquio la Commissione accerterà la conoscenza della lingua inglese al fine di determinarne l’idoneità mediante lettura e sintesi di traduzione di un breve brano;</w:t>
      </w:r>
    </w:p>
    <w:p w:rsidR="00E860C2" w:rsidRPr="00E860C2" w:rsidRDefault="00374CE6" w:rsidP="00E860C2">
      <w:pPr>
        <w:spacing w:before="100" w:beforeAutospacing="1" w:after="100" w:afterAutospacing="1"/>
        <w:ind w:left="113"/>
        <w:jc w:val="both"/>
        <w:rPr>
          <w:rFonts w:ascii="Times New Roman" w:hAnsi="Times New Roman" w:cs="Times New Roman"/>
          <w:spacing w:val="-4"/>
        </w:rPr>
      </w:pPr>
      <w:r>
        <w:rPr>
          <w:rFonts w:ascii="Times New Roman" w:hAnsi="Times New Roman" w:cs="Times New Roman"/>
          <w:spacing w:val="-4"/>
        </w:rPr>
        <w:t xml:space="preserve">-  </w:t>
      </w:r>
      <w:r w:rsidR="00E860C2" w:rsidRPr="00E860C2">
        <w:rPr>
          <w:rFonts w:ascii="Times New Roman" w:hAnsi="Times New Roman" w:cs="Times New Roman"/>
          <w:spacing w:val="-4"/>
        </w:rPr>
        <w:t xml:space="preserve"> durante il colloquio, inoltre, la Commissione accerterà, sempre ai fini di determinarne l’idoneità, le conoscenze informatiche dei candidati mediante specifica prova pratica a computer. </w:t>
      </w:r>
    </w:p>
    <w:p w:rsidR="00E860C2" w:rsidRPr="00E860C2" w:rsidRDefault="00E860C2" w:rsidP="00E860C2">
      <w:pPr>
        <w:spacing w:before="100" w:beforeAutospacing="1" w:after="100" w:afterAutospacing="1"/>
        <w:ind w:left="113"/>
        <w:jc w:val="both"/>
        <w:rPr>
          <w:rFonts w:ascii="Times New Roman" w:hAnsi="Times New Roman" w:cs="Times New Roman"/>
          <w:spacing w:val="-4"/>
        </w:rPr>
      </w:pPr>
      <w:r w:rsidRPr="00E860C2">
        <w:rPr>
          <w:rFonts w:ascii="Times New Roman" w:hAnsi="Times New Roman" w:cs="Times New Roman"/>
          <w:spacing w:val="-4"/>
        </w:rPr>
        <w:t>Ai fini della attribuzione del punteggio, la Commissione stabilisce di approvare la seguente griglia nella quale sono analiticamente riportati, per ciascuno dei sopra elencati n. 4 criteri di valutazione, i giudizi sintetici rapportati al punteggio parziale che sarà attribuito da ciascun componente:</w:t>
      </w:r>
    </w:p>
    <w:p w:rsidR="00E860C2" w:rsidRPr="00E860C2" w:rsidRDefault="00E860C2" w:rsidP="00E860C2">
      <w:pPr>
        <w:spacing w:before="100" w:beforeAutospacing="1" w:after="100" w:afterAutospacing="1"/>
        <w:jc w:val="both"/>
        <w:rPr>
          <w:rFonts w:ascii="Times New Roman" w:hAnsi="Times New Roman" w:cs="Times New Roman"/>
          <w:b/>
          <w:spacing w:val="-4"/>
        </w:rPr>
      </w:pPr>
      <w:r w:rsidRPr="00E860C2">
        <w:rPr>
          <w:rFonts w:ascii="Times New Roman" w:hAnsi="Times New Roman" w:cs="Times New Roman"/>
          <w:b/>
          <w:spacing w:val="-4"/>
        </w:rPr>
        <w:t xml:space="preserve">–   completezza ed esattezza delle risposte  p. </w:t>
      </w:r>
      <w:proofErr w:type="spellStart"/>
      <w:r w:rsidRPr="00E860C2">
        <w:rPr>
          <w:rFonts w:ascii="Times New Roman" w:hAnsi="Times New Roman" w:cs="Times New Roman"/>
          <w:b/>
          <w:spacing w:val="-4"/>
        </w:rPr>
        <w:t>max</w:t>
      </w:r>
      <w:proofErr w:type="spellEnd"/>
      <w:r w:rsidRPr="00E860C2">
        <w:rPr>
          <w:rFonts w:ascii="Times New Roman" w:hAnsi="Times New Roman" w:cs="Times New Roman"/>
          <w:b/>
          <w:spacing w:val="-4"/>
        </w:rPr>
        <w:t xml:space="preserve"> 4,00</w:t>
      </w:r>
    </w:p>
    <w:p w:rsidR="00E860C2" w:rsidRPr="00E860C2" w:rsidRDefault="00E860C2" w:rsidP="00E860C2">
      <w:pPr>
        <w:spacing w:before="100" w:beforeAutospacing="1" w:after="100" w:afterAutospacing="1"/>
        <w:jc w:val="both"/>
        <w:rPr>
          <w:rFonts w:ascii="Times New Roman" w:hAnsi="Times New Roman" w:cs="Times New Roman"/>
          <w:b/>
          <w:spacing w:val="-4"/>
        </w:rPr>
      </w:pPr>
      <w:r w:rsidRPr="00E860C2">
        <w:rPr>
          <w:rFonts w:ascii="Times New Roman" w:hAnsi="Times New Roman" w:cs="Times New Roman"/>
          <w:b/>
          <w:spacing w:val="-4"/>
        </w:rPr>
        <w:t xml:space="preserve">–   chiarezza espositiva e proprietà di linguaggio tecnico   p. </w:t>
      </w:r>
      <w:proofErr w:type="spellStart"/>
      <w:r w:rsidRPr="00E860C2">
        <w:rPr>
          <w:rFonts w:ascii="Times New Roman" w:hAnsi="Times New Roman" w:cs="Times New Roman"/>
          <w:b/>
          <w:spacing w:val="-4"/>
        </w:rPr>
        <w:t>max</w:t>
      </w:r>
      <w:proofErr w:type="spellEnd"/>
      <w:r w:rsidRPr="00E860C2">
        <w:rPr>
          <w:rFonts w:ascii="Times New Roman" w:hAnsi="Times New Roman" w:cs="Times New Roman"/>
          <w:b/>
          <w:spacing w:val="-4"/>
        </w:rPr>
        <w:t xml:space="preserve"> 3,00</w:t>
      </w:r>
    </w:p>
    <w:p w:rsidR="00E860C2" w:rsidRPr="00E860C2" w:rsidRDefault="00E860C2" w:rsidP="00E860C2">
      <w:pPr>
        <w:spacing w:before="100" w:beforeAutospacing="1" w:after="100" w:afterAutospacing="1"/>
        <w:jc w:val="both"/>
        <w:rPr>
          <w:rFonts w:ascii="Times New Roman" w:hAnsi="Times New Roman" w:cs="Times New Roman"/>
          <w:b/>
          <w:spacing w:val="-4"/>
        </w:rPr>
      </w:pPr>
      <w:r w:rsidRPr="00E860C2">
        <w:rPr>
          <w:rFonts w:ascii="Times New Roman" w:hAnsi="Times New Roman" w:cs="Times New Roman"/>
          <w:b/>
          <w:spacing w:val="-4"/>
        </w:rPr>
        <w:t xml:space="preserve">–   livello di approfondimento delle risposte con capacità di critica e di sintesi   p. </w:t>
      </w:r>
      <w:proofErr w:type="spellStart"/>
      <w:r w:rsidRPr="00E860C2">
        <w:rPr>
          <w:rFonts w:ascii="Times New Roman" w:hAnsi="Times New Roman" w:cs="Times New Roman"/>
          <w:b/>
          <w:spacing w:val="-4"/>
        </w:rPr>
        <w:t>max</w:t>
      </w:r>
      <w:proofErr w:type="spellEnd"/>
      <w:r w:rsidRPr="00E860C2">
        <w:rPr>
          <w:rFonts w:ascii="Times New Roman" w:hAnsi="Times New Roman" w:cs="Times New Roman"/>
          <w:b/>
          <w:spacing w:val="-4"/>
        </w:rPr>
        <w:t xml:space="preserve"> 2,00</w:t>
      </w:r>
    </w:p>
    <w:p w:rsidR="00E860C2" w:rsidRPr="00E860C2" w:rsidRDefault="00E860C2" w:rsidP="00E860C2">
      <w:pPr>
        <w:spacing w:before="100" w:beforeAutospacing="1" w:after="100" w:afterAutospacing="1"/>
        <w:jc w:val="both"/>
        <w:rPr>
          <w:rFonts w:ascii="Times New Roman" w:hAnsi="Times New Roman" w:cs="Times New Roman"/>
          <w:b/>
          <w:spacing w:val="-4"/>
        </w:rPr>
      </w:pPr>
      <w:r w:rsidRPr="00E860C2">
        <w:rPr>
          <w:rFonts w:ascii="Times New Roman" w:hAnsi="Times New Roman" w:cs="Times New Roman"/>
          <w:b/>
          <w:spacing w:val="-4"/>
        </w:rPr>
        <w:t xml:space="preserve">–   eventuali riferimenti a presupposti teorici e normativi   p. </w:t>
      </w:r>
      <w:proofErr w:type="spellStart"/>
      <w:r w:rsidRPr="00E860C2">
        <w:rPr>
          <w:rFonts w:ascii="Times New Roman" w:hAnsi="Times New Roman" w:cs="Times New Roman"/>
          <w:b/>
          <w:spacing w:val="-4"/>
        </w:rPr>
        <w:t>max</w:t>
      </w:r>
      <w:proofErr w:type="spellEnd"/>
      <w:r w:rsidRPr="00E860C2">
        <w:rPr>
          <w:rFonts w:ascii="Times New Roman" w:hAnsi="Times New Roman" w:cs="Times New Roman"/>
          <w:b/>
          <w:spacing w:val="-4"/>
        </w:rPr>
        <w:t xml:space="preserve"> 1,00</w:t>
      </w:r>
    </w:p>
    <w:p w:rsidR="00E860C2" w:rsidRPr="00E860C2" w:rsidRDefault="00E860C2" w:rsidP="00E860C2">
      <w:pPr>
        <w:spacing w:before="100" w:beforeAutospacing="1" w:after="100" w:afterAutospacing="1"/>
        <w:jc w:val="both"/>
        <w:rPr>
          <w:rFonts w:ascii="Times New Roman" w:hAnsi="Times New Roman" w:cs="Times New Roman"/>
          <w:spacing w:val="-4"/>
        </w:rPr>
      </w:pPr>
      <w:r w:rsidRPr="00E860C2">
        <w:rPr>
          <w:rFonts w:ascii="Times New Roman" w:hAnsi="Times New Roman" w:cs="Times New Roman"/>
          <w:spacing w:val="-4"/>
        </w:rPr>
        <w:t xml:space="preserve">per un totale, quindi, di punti 10 a disposizione di ciascun membro della Commissione, così per complessivi </w:t>
      </w:r>
      <w:proofErr w:type="spellStart"/>
      <w:r w:rsidRPr="00E860C2">
        <w:rPr>
          <w:rFonts w:ascii="Times New Roman" w:hAnsi="Times New Roman" w:cs="Times New Roman"/>
          <w:spacing w:val="-4"/>
        </w:rPr>
        <w:t>max</w:t>
      </w:r>
      <w:proofErr w:type="spellEnd"/>
      <w:r w:rsidRPr="00E860C2">
        <w:rPr>
          <w:rFonts w:ascii="Times New Roman" w:hAnsi="Times New Roman" w:cs="Times New Roman"/>
          <w:spacing w:val="-4"/>
        </w:rPr>
        <w:t xml:space="preserve"> 30 punti.</w:t>
      </w:r>
    </w:p>
    <w:p w:rsidR="00E860C2" w:rsidRPr="00E860C2" w:rsidRDefault="00E860C2" w:rsidP="00E860C2">
      <w:pPr>
        <w:spacing w:before="100" w:beforeAutospacing="1" w:after="100" w:afterAutospacing="1"/>
        <w:jc w:val="both"/>
        <w:rPr>
          <w:rFonts w:ascii="Times New Roman" w:hAnsi="Times New Roman" w:cs="Times New Roman"/>
          <w:spacing w:val="-4"/>
        </w:rPr>
      </w:pPr>
      <w:r w:rsidRPr="00E860C2">
        <w:rPr>
          <w:rFonts w:ascii="Times New Roman" w:hAnsi="Times New Roman" w:cs="Times New Roman"/>
          <w:spacing w:val="-4"/>
        </w:rPr>
        <w:t>Relativamente alla valutazione della prova orale, la Commissione, specifica, infatti, quanto segue:</w:t>
      </w:r>
    </w:p>
    <w:p w:rsidR="00E860C2" w:rsidRPr="00E860C2" w:rsidRDefault="00E860C2" w:rsidP="00E860C2">
      <w:pPr>
        <w:spacing w:before="100" w:beforeAutospacing="1" w:after="100" w:afterAutospacing="1"/>
        <w:jc w:val="both"/>
        <w:rPr>
          <w:rFonts w:ascii="Times New Roman" w:hAnsi="Times New Roman" w:cs="Times New Roman"/>
          <w:spacing w:val="-4"/>
        </w:rPr>
      </w:pPr>
      <w:r w:rsidRPr="00E860C2">
        <w:rPr>
          <w:rFonts w:ascii="Times New Roman" w:hAnsi="Times New Roman" w:cs="Times New Roman"/>
          <w:spacing w:val="-4"/>
        </w:rPr>
        <w:t>ciascun componente della Commissione dispone di un punteggio complessivo massimo da assegnare a ciascun candidato nella misura di 10 punti, determinato dalla somma della media dei punteggi attribuiti al candidato medesimo per il colloquio. Il voto finale riportato dal singolo candidato nella prova orale sarà pertanto determinato dalla somma dei punteggi assegnati da ciascun componente.</w:t>
      </w:r>
    </w:p>
    <w:p w:rsidR="00E860C2" w:rsidRPr="00E860C2" w:rsidRDefault="00E860C2" w:rsidP="00E860C2">
      <w:pPr>
        <w:tabs>
          <w:tab w:val="left" w:pos="284"/>
        </w:tabs>
        <w:jc w:val="both"/>
        <w:rPr>
          <w:rFonts w:ascii="Times New Roman" w:hAnsi="Times New Roman" w:cs="Times New Roman"/>
          <w:spacing w:val="-4"/>
        </w:rPr>
      </w:pPr>
      <w:r w:rsidRPr="00E860C2">
        <w:rPr>
          <w:rFonts w:ascii="Times New Roman" w:hAnsi="Times New Roman" w:cs="Times New Roman"/>
          <w:spacing w:val="-4"/>
        </w:rPr>
        <w:lastRenderedPageBreak/>
        <w:t xml:space="preserve">La Commissione, inoltre, stabilisce che la prova orale si svolgerà in presenza presso la Biblioteca comunale, sita in Via Prolungamento Marconi,  il </w:t>
      </w:r>
      <w:r w:rsidRPr="00E860C2">
        <w:rPr>
          <w:rFonts w:ascii="Times New Roman" w:hAnsi="Times New Roman" w:cs="Times New Roman"/>
          <w:b/>
          <w:spacing w:val="-4"/>
        </w:rPr>
        <w:t xml:space="preserve"> </w:t>
      </w:r>
      <w:r w:rsidRPr="00C0145E">
        <w:rPr>
          <w:rFonts w:ascii="Times New Roman" w:hAnsi="Times New Roman" w:cs="Times New Roman"/>
          <w:b/>
          <w:spacing w:val="-4"/>
        </w:rPr>
        <w:t>giorno</w:t>
      </w:r>
      <w:r w:rsidR="009614EE">
        <w:rPr>
          <w:rFonts w:ascii="Times New Roman" w:hAnsi="Times New Roman" w:cs="Times New Roman"/>
          <w:b/>
          <w:spacing w:val="-4"/>
        </w:rPr>
        <w:t xml:space="preserve"> </w:t>
      </w:r>
      <w:r w:rsidR="00374CE6">
        <w:rPr>
          <w:rFonts w:ascii="Times New Roman" w:hAnsi="Times New Roman" w:cs="Times New Roman"/>
          <w:b/>
          <w:spacing w:val="-4"/>
        </w:rPr>
        <w:t>26</w:t>
      </w:r>
      <w:r w:rsidR="009614EE">
        <w:rPr>
          <w:rFonts w:ascii="Times New Roman" w:hAnsi="Times New Roman" w:cs="Times New Roman"/>
          <w:b/>
          <w:spacing w:val="-4"/>
        </w:rPr>
        <w:t xml:space="preserve"> </w:t>
      </w:r>
      <w:r w:rsidRPr="00E860C2">
        <w:rPr>
          <w:rFonts w:ascii="Times New Roman" w:hAnsi="Times New Roman" w:cs="Times New Roman"/>
          <w:b/>
          <w:spacing w:val="-4"/>
        </w:rPr>
        <w:t>gennaio 2023,</w:t>
      </w:r>
      <w:r w:rsidRPr="00E860C2">
        <w:rPr>
          <w:rFonts w:ascii="Times New Roman" w:hAnsi="Times New Roman" w:cs="Times New Roman"/>
          <w:spacing w:val="-4"/>
        </w:rPr>
        <w:t xml:space="preserve"> con convocazione dei candidati alle ore 9,00, secondo un dettagliato calendario che sarà reso noto e pubblicato almeno 10 giorni prima dello svolgimento della stessa.</w:t>
      </w:r>
    </w:p>
    <w:p w:rsidR="00E860C2" w:rsidRPr="009614EE" w:rsidRDefault="00E860C2" w:rsidP="00E860C2">
      <w:pPr>
        <w:tabs>
          <w:tab w:val="left" w:pos="284"/>
        </w:tabs>
        <w:jc w:val="both"/>
        <w:rPr>
          <w:rFonts w:ascii="Times New Roman" w:hAnsi="Times New Roman" w:cs="Times New Roman"/>
          <w:spacing w:val="-4"/>
        </w:rPr>
      </w:pPr>
      <w:r w:rsidRPr="00E860C2">
        <w:rPr>
          <w:rFonts w:ascii="Times New Roman" w:hAnsi="Times New Roman" w:cs="Times New Roman"/>
          <w:spacing w:val="-4"/>
        </w:rPr>
        <w:t>La Commissione, a questo punto, demanda al Presidente:</w:t>
      </w:r>
    </w:p>
    <w:p w:rsidR="00E860C2" w:rsidRPr="00E860C2" w:rsidRDefault="00E860C2" w:rsidP="00E860C2">
      <w:pPr>
        <w:tabs>
          <w:tab w:val="left" w:pos="284"/>
        </w:tabs>
        <w:jc w:val="both"/>
        <w:rPr>
          <w:rFonts w:ascii="Times New Roman" w:hAnsi="Times New Roman" w:cs="Times New Roman"/>
          <w:spacing w:val="-4"/>
        </w:rPr>
      </w:pPr>
      <w:r w:rsidRPr="00E860C2">
        <w:rPr>
          <w:rFonts w:ascii="Times New Roman" w:hAnsi="Times New Roman" w:cs="Times New Roman"/>
          <w:spacing w:val="-4"/>
        </w:rPr>
        <w:t>di provvedere alla</w:t>
      </w:r>
      <w:r w:rsidRPr="00E860C2">
        <w:rPr>
          <w:rFonts w:ascii="Times New Roman" w:hAnsi="Times New Roman" w:cs="Times New Roman"/>
        </w:rPr>
        <w:t xml:space="preserve"> </w:t>
      </w:r>
      <w:r w:rsidRPr="00E860C2">
        <w:rPr>
          <w:rFonts w:ascii="Times New Roman" w:hAnsi="Times New Roman" w:cs="Times New Roman"/>
          <w:b/>
        </w:rPr>
        <w:t>Convocazione dei concorrenti</w:t>
      </w:r>
      <w:r w:rsidRPr="00E860C2">
        <w:rPr>
          <w:rFonts w:ascii="Times New Roman" w:hAnsi="Times New Roman" w:cs="Times New Roman"/>
        </w:rPr>
        <w:t xml:space="preserve"> per la prova scritta con relativa Informativa preventiva agli stessi in merito allo svolgimento della prova concorsuale anche alla luce delle indicazioni contenute nel </w:t>
      </w:r>
      <w:r w:rsidRPr="00E860C2">
        <w:rPr>
          <w:rFonts w:ascii="Times New Roman" w:hAnsi="Times New Roman" w:cs="Times New Roman"/>
          <w:b/>
          <w:i/>
          <w:spacing w:val="-4"/>
        </w:rPr>
        <w:t>“Protocollo per lo svolgimento dei concorsi pubblici”</w:t>
      </w:r>
      <w:r w:rsidRPr="00E860C2">
        <w:rPr>
          <w:rFonts w:ascii="Times New Roman" w:hAnsi="Times New Roman" w:cs="Times New Roman"/>
          <w:spacing w:val="-4"/>
        </w:rPr>
        <w:t xml:space="preserve"> parte integrante dell’ Ordinanza del Ministro della Salute  del </w:t>
      </w:r>
      <w:r w:rsidR="009614EE">
        <w:rPr>
          <w:rFonts w:ascii="Times New Roman" w:hAnsi="Times New Roman" w:cs="Times New Roman"/>
          <w:spacing w:val="-4"/>
        </w:rPr>
        <w:t>25</w:t>
      </w:r>
      <w:r w:rsidR="009614EE" w:rsidRPr="00E860C2">
        <w:rPr>
          <w:rFonts w:ascii="Times New Roman" w:hAnsi="Times New Roman" w:cs="Times New Roman"/>
          <w:spacing w:val="-4"/>
        </w:rPr>
        <w:t xml:space="preserve"> </w:t>
      </w:r>
      <w:r w:rsidR="009614EE">
        <w:rPr>
          <w:rFonts w:ascii="Times New Roman" w:hAnsi="Times New Roman" w:cs="Times New Roman"/>
          <w:spacing w:val="-4"/>
        </w:rPr>
        <w:t>maggio</w:t>
      </w:r>
      <w:r w:rsidR="009614EE" w:rsidRPr="00E860C2">
        <w:rPr>
          <w:rFonts w:ascii="Times New Roman" w:hAnsi="Times New Roman" w:cs="Times New Roman"/>
          <w:spacing w:val="-4"/>
        </w:rPr>
        <w:t xml:space="preserve"> 2022</w:t>
      </w:r>
      <w:r w:rsidRPr="00E860C2">
        <w:rPr>
          <w:rFonts w:ascii="Times New Roman" w:hAnsi="Times New Roman" w:cs="Times New Roman"/>
          <w:spacing w:val="-4"/>
        </w:rPr>
        <w:t>, pubblicato in G.U. n. 126 del 31/05/2022, che sostituisce il Protocollo del 15 aprile 2021 del Dipartimento della funzione pubblica della Presidenza del Consiglio dei Ministri, che viene pubblicato all’albo pretorio dell’ente e nel sito della trasparenza “bandi di concorso”.</w:t>
      </w:r>
    </w:p>
    <w:p w:rsidR="00E860C2" w:rsidRPr="009614EE" w:rsidRDefault="00E860C2" w:rsidP="009614EE">
      <w:pPr>
        <w:jc w:val="both"/>
        <w:rPr>
          <w:rFonts w:ascii="Times New Roman" w:hAnsi="Times New Roman" w:cs="Times New Roman"/>
          <w:spacing w:val="-4"/>
        </w:rPr>
      </w:pPr>
      <w:r w:rsidRPr="00E860C2">
        <w:rPr>
          <w:rFonts w:ascii="Times New Roman" w:hAnsi="Times New Roman" w:cs="Times New Roman"/>
          <w:spacing w:val="-4"/>
        </w:rPr>
        <w:t>di provvedere alla stesura del PIANO OPERATIVO SPECIFICO relativo alla presente procedura di concorso pubblico da pubblicare 10 giorni prima della prova stessa secondo le indicazioni di cui al Protocollo su citato.</w:t>
      </w:r>
    </w:p>
    <w:p w:rsidR="00E860C2" w:rsidRPr="00E860C2" w:rsidRDefault="00E860C2" w:rsidP="00E860C2">
      <w:pPr>
        <w:pStyle w:val="Rientrocorpodeltesto21"/>
        <w:ind w:firstLine="0"/>
        <w:rPr>
          <w:rFonts w:ascii="Times New Roman" w:hAnsi="Times New Roman" w:cs="Times New Roman"/>
          <w:sz w:val="22"/>
          <w:szCs w:val="22"/>
        </w:rPr>
      </w:pPr>
      <w:r w:rsidRPr="00E860C2">
        <w:rPr>
          <w:rFonts w:ascii="Times New Roman" w:hAnsi="Times New Roman" w:cs="Times New Roman"/>
          <w:sz w:val="22"/>
          <w:szCs w:val="22"/>
        </w:rPr>
        <w:t xml:space="preserve">La Commissione si aggiorna per </w:t>
      </w:r>
      <w:r w:rsidRPr="00E860C2">
        <w:rPr>
          <w:rFonts w:ascii="Times New Roman" w:hAnsi="Times New Roman" w:cs="Times New Roman"/>
          <w:b/>
          <w:sz w:val="22"/>
          <w:szCs w:val="22"/>
        </w:rPr>
        <w:t>il 22 dicembre 2022</w:t>
      </w:r>
      <w:r w:rsidR="009614EE">
        <w:rPr>
          <w:rFonts w:ascii="Times New Roman" w:hAnsi="Times New Roman" w:cs="Times New Roman"/>
          <w:sz w:val="22"/>
          <w:szCs w:val="22"/>
        </w:rPr>
        <w:t xml:space="preserve">, </w:t>
      </w:r>
      <w:r w:rsidR="009614EE" w:rsidRPr="009614EE">
        <w:rPr>
          <w:rFonts w:ascii="Times New Roman" w:hAnsi="Times New Roman" w:cs="Times New Roman"/>
          <w:b/>
          <w:sz w:val="22"/>
          <w:szCs w:val="22"/>
        </w:rPr>
        <w:t>ore 08:00</w:t>
      </w:r>
      <w:r w:rsidR="009614EE">
        <w:rPr>
          <w:rFonts w:ascii="Times New Roman" w:hAnsi="Times New Roman" w:cs="Times New Roman"/>
          <w:sz w:val="22"/>
          <w:szCs w:val="22"/>
        </w:rPr>
        <w:t>,</w:t>
      </w:r>
      <w:r w:rsidRPr="00E860C2">
        <w:rPr>
          <w:rFonts w:ascii="Times New Roman" w:hAnsi="Times New Roman" w:cs="Times New Roman"/>
          <w:sz w:val="22"/>
          <w:szCs w:val="22"/>
        </w:rPr>
        <w:t xml:space="preserve"> presso il Palazzetto dello Sport di Ariano Irpino, Via Piano di Zona, per gli adempimenti preliminari all’espletamento della prova scritta.</w:t>
      </w:r>
    </w:p>
    <w:p w:rsidR="00E860C2" w:rsidRPr="00E860C2" w:rsidRDefault="00E860C2" w:rsidP="00E860C2">
      <w:pPr>
        <w:pStyle w:val="Rientrocorpodeltesto21"/>
        <w:ind w:firstLine="0"/>
        <w:rPr>
          <w:rFonts w:ascii="Times New Roman" w:hAnsi="Times New Roman" w:cs="Times New Roman"/>
          <w:sz w:val="22"/>
          <w:szCs w:val="22"/>
        </w:rPr>
      </w:pPr>
    </w:p>
    <w:p w:rsidR="00E860C2" w:rsidRPr="00E860C2" w:rsidRDefault="00E860C2" w:rsidP="00E860C2">
      <w:pPr>
        <w:pStyle w:val="Rientrocorpodeltesto21"/>
        <w:ind w:firstLine="0"/>
        <w:rPr>
          <w:rFonts w:ascii="Times New Roman" w:hAnsi="Times New Roman" w:cs="Times New Roman"/>
          <w:sz w:val="22"/>
          <w:szCs w:val="22"/>
        </w:rPr>
      </w:pPr>
      <w:r w:rsidRPr="00E860C2">
        <w:rPr>
          <w:rFonts w:ascii="Times New Roman" w:hAnsi="Times New Roman" w:cs="Times New Roman"/>
          <w:sz w:val="22"/>
          <w:szCs w:val="22"/>
        </w:rPr>
        <w:t xml:space="preserve">La seduta è tolta alle ore </w:t>
      </w:r>
      <w:r w:rsidR="00C66A2A">
        <w:rPr>
          <w:rFonts w:ascii="Times New Roman" w:hAnsi="Times New Roman" w:cs="Times New Roman"/>
          <w:sz w:val="22"/>
          <w:szCs w:val="22"/>
        </w:rPr>
        <w:t>13:30.</w:t>
      </w:r>
    </w:p>
    <w:p w:rsidR="00E860C2" w:rsidRDefault="00E860C2" w:rsidP="00E860C2">
      <w:pPr>
        <w:pStyle w:val="Rientrocorpodeltesto21"/>
        <w:ind w:firstLine="0"/>
        <w:rPr>
          <w:rFonts w:ascii="Times New Roman" w:eastAsia="Arial" w:hAnsi="Times New Roman" w:cs="Times New Roman"/>
          <w:sz w:val="22"/>
          <w:szCs w:val="22"/>
        </w:rPr>
      </w:pPr>
      <w:r w:rsidRPr="00E860C2">
        <w:rPr>
          <w:rFonts w:ascii="Times New Roman" w:eastAsia="Arial" w:hAnsi="Times New Roman" w:cs="Times New Roman"/>
          <w:sz w:val="22"/>
          <w:szCs w:val="22"/>
        </w:rPr>
        <w:t xml:space="preserve">            </w:t>
      </w:r>
    </w:p>
    <w:p w:rsidR="009614EE" w:rsidRPr="00E860C2" w:rsidRDefault="009614EE" w:rsidP="00E860C2">
      <w:pPr>
        <w:pStyle w:val="Rientrocorpodeltesto21"/>
        <w:ind w:firstLine="0"/>
        <w:rPr>
          <w:rFonts w:ascii="Times New Roman" w:hAnsi="Times New Roman" w:cs="Times New Roman"/>
          <w:sz w:val="22"/>
          <w:szCs w:val="22"/>
        </w:rPr>
      </w:pPr>
    </w:p>
    <w:p w:rsidR="00E860C2" w:rsidRPr="00E860C2" w:rsidRDefault="00E860C2" w:rsidP="00E860C2">
      <w:pPr>
        <w:pStyle w:val="Rientrocorpodeltesto21"/>
        <w:ind w:firstLine="0"/>
        <w:rPr>
          <w:rFonts w:ascii="Times New Roman" w:hAnsi="Times New Roman" w:cs="Times New Roman"/>
          <w:sz w:val="22"/>
          <w:szCs w:val="22"/>
        </w:rPr>
      </w:pPr>
      <w:r w:rsidRPr="00E860C2">
        <w:rPr>
          <w:rFonts w:ascii="Times New Roman" w:eastAsia="Arial" w:hAnsi="Times New Roman" w:cs="Times New Roman"/>
          <w:sz w:val="22"/>
          <w:szCs w:val="22"/>
        </w:rPr>
        <w:t xml:space="preserve">       </w:t>
      </w:r>
      <w:r w:rsidR="000C0014">
        <w:rPr>
          <w:rFonts w:ascii="Times New Roman" w:eastAsia="Arial" w:hAnsi="Times New Roman" w:cs="Times New Roman"/>
          <w:sz w:val="22"/>
          <w:szCs w:val="22"/>
        </w:rPr>
        <w:t>F.to</w:t>
      </w:r>
      <w:r w:rsidRPr="00E860C2">
        <w:rPr>
          <w:rFonts w:ascii="Times New Roman" w:eastAsia="Arial" w:hAnsi="Times New Roman" w:cs="Times New Roman"/>
          <w:sz w:val="22"/>
          <w:szCs w:val="22"/>
        </w:rPr>
        <w:t xml:space="preserve">    </w:t>
      </w:r>
      <w:r w:rsidRPr="00E860C2">
        <w:rPr>
          <w:rFonts w:ascii="Times New Roman" w:hAnsi="Times New Roman" w:cs="Times New Roman"/>
          <w:sz w:val="22"/>
          <w:szCs w:val="22"/>
        </w:rPr>
        <w:t xml:space="preserve">I COMMISSARI                                                    </w:t>
      </w:r>
      <w:r w:rsidR="000C0014">
        <w:rPr>
          <w:rFonts w:ascii="Times New Roman" w:hAnsi="Times New Roman" w:cs="Times New Roman"/>
          <w:sz w:val="22"/>
          <w:szCs w:val="22"/>
        </w:rPr>
        <w:t xml:space="preserve">     F.to</w:t>
      </w:r>
      <w:r w:rsidRPr="00E860C2">
        <w:rPr>
          <w:rFonts w:ascii="Times New Roman" w:hAnsi="Times New Roman" w:cs="Times New Roman"/>
          <w:sz w:val="22"/>
          <w:szCs w:val="22"/>
        </w:rPr>
        <w:t xml:space="preserve">   IL  PRESIDENTE</w:t>
      </w:r>
    </w:p>
    <w:p w:rsidR="00E860C2" w:rsidRPr="00E860C2" w:rsidRDefault="00E860C2" w:rsidP="00E860C2">
      <w:pPr>
        <w:pStyle w:val="Rientrocorpodeltesto21"/>
        <w:ind w:firstLine="0"/>
        <w:rPr>
          <w:rFonts w:ascii="Times New Roman" w:hAnsi="Times New Roman" w:cs="Times New Roman"/>
          <w:sz w:val="22"/>
          <w:szCs w:val="22"/>
        </w:rPr>
      </w:pPr>
    </w:p>
    <w:p w:rsidR="000C0014" w:rsidRDefault="000C0014" w:rsidP="000C0014">
      <w:pPr>
        <w:pStyle w:val="Rientrocorpodeltesto21"/>
        <w:tabs>
          <w:tab w:val="left" w:pos="4020"/>
          <w:tab w:val="left" w:pos="5920"/>
        </w:tabs>
        <w:ind w:firstLine="0"/>
        <w:rPr>
          <w:rFonts w:ascii="Times New Roman" w:eastAsia="Arial" w:hAnsi="Times New Roman" w:cs="Times New Roman"/>
          <w:sz w:val="22"/>
          <w:szCs w:val="22"/>
        </w:rPr>
      </w:pPr>
      <w:r>
        <w:rPr>
          <w:rFonts w:ascii="Times New Roman" w:hAnsi="Times New Roman" w:cs="Times New Roman"/>
          <w:sz w:val="22"/>
          <w:szCs w:val="22"/>
        </w:rPr>
        <w:t xml:space="preserve">         Dott. Tommaso Infante </w:t>
      </w:r>
      <w:r w:rsidR="00E860C2" w:rsidRPr="00E860C2">
        <w:rPr>
          <w:rFonts w:ascii="Times New Roman" w:hAnsi="Times New Roman" w:cs="Times New Roman"/>
          <w:sz w:val="22"/>
          <w:szCs w:val="22"/>
        </w:rPr>
        <w:t xml:space="preserve">          </w:t>
      </w:r>
      <w:r w:rsidR="00E860C2" w:rsidRPr="00E860C2">
        <w:rPr>
          <w:rFonts w:ascii="Times New Roman" w:eastAsia="Arial" w:hAnsi="Times New Roman" w:cs="Times New Roman"/>
          <w:sz w:val="22"/>
          <w:szCs w:val="22"/>
        </w:rPr>
        <w:t xml:space="preserve">          </w:t>
      </w:r>
      <w:r w:rsidR="009614EE">
        <w:rPr>
          <w:rFonts w:ascii="Times New Roman" w:eastAsia="Arial" w:hAnsi="Times New Roman" w:cs="Times New Roman"/>
          <w:sz w:val="22"/>
          <w:szCs w:val="22"/>
        </w:rPr>
        <w:t xml:space="preserve">      </w:t>
      </w:r>
      <w:r w:rsidR="00E860C2" w:rsidRPr="00E860C2">
        <w:rPr>
          <w:rFonts w:ascii="Times New Roman" w:eastAsia="Arial" w:hAnsi="Times New Roman" w:cs="Times New Roman"/>
          <w:sz w:val="22"/>
          <w:szCs w:val="22"/>
        </w:rPr>
        <w:t xml:space="preserve"> </w:t>
      </w:r>
      <w:r>
        <w:rPr>
          <w:rFonts w:ascii="Times New Roman" w:eastAsia="Arial" w:hAnsi="Times New Roman" w:cs="Times New Roman"/>
          <w:sz w:val="22"/>
          <w:szCs w:val="22"/>
        </w:rPr>
        <w:tab/>
        <w:t xml:space="preserve">Arch. Giancarlo </w:t>
      </w:r>
      <w:proofErr w:type="spellStart"/>
      <w:r>
        <w:rPr>
          <w:rFonts w:ascii="Times New Roman" w:eastAsia="Arial" w:hAnsi="Times New Roman" w:cs="Times New Roman"/>
          <w:sz w:val="22"/>
          <w:szCs w:val="22"/>
        </w:rPr>
        <w:t>Corsano</w:t>
      </w:r>
      <w:proofErr w:type="spellEnd"/>
    </w:p>
    <w:p w:rsidR="00E860C2" w:rsidRPr="00E860C2" w:rsidRDefault="00E860C2" w:rsidP="000C0014">
      <w:pPr>
        <w:pStyle w:val="Rientrocorpodeltesto21"/>
        <w:tabs>
          <w:tab w:val="left" w:pos="4020"/>
        </w:tabs>
        <w:ind w:firstLine="0"/>
        <w:rPr>
          <w:rFonts w:ascii="Times New Roman" w:hAnsi="Times New Roman" w:cs="Times New Roman"/>
          <w:sz w:val="22"/>
          <w:szCs w:val="22"/>
        </w:rPr>
      </w:pPr>
      <w:r w:rsidRPr="00E860C2">
        <w:rPr>
          <w:rFonts w:ascii="Times New Roman" w:eastAsia="Arial" w:hAnsi="Times New Roman" w:cs="Times New Roman"/>
          <w:sz w:val="22"/>
          <w:szCs w:val="22"/>
        </w:rPr>
        <w:t xml:space="preserve"> </w:t>
      </w:r>
      <w:r w:rsidR="000C0014">
        <w:rPr>
          <w:rFonts w:ascii="Times New Roman" w:hAnsi="Times New Roman" w:cs="Times New Roman"/>
          <w:sz w:val="22"/>
          <w:szCs w:val="22"/>
        </w:rPr>
        <w:t xml:space="preserve">        Dott.ssa Sonia Ninfadoro</w:t>
      </w:r>
      <w:r w:rsidRPr="00E860C2">
        <w:rPr>
          <w:rFonts w:ascii="Times New Roman" w:hAnsi="Times New Roman" w:cs="Times New Roman"/>
          <w:sz w:val="22"/>
          <w:szCs w:val="22"/>
        </w:rPr>
        <w:t xml:space="preserve">                                                                                              </w:t>
      </w:r>
    </w:p>
    <w:p w:rsidR="00E860C2" w:rsidRPr="00EF5CBB" w:rsidRDefault="00E860C2" w:rsidP="00E860C2">
      <w:pPr>
        <w:pStyle w:val="Rientrocorpodeltesto21"/>
        <w:ind w:firstLine="0"/>
        <w:rPr>
          <w:rFonts w:ascii="Times New Roman" w:hAnsi="Times New Roman" w:cs="Times New Roman"/>
          <w:spacing w:val="-4"/>
          <w:sz w:val="22"/>
          <w:szCs w:val="22"/>
          <w:u w:val="single"/>
        </w:rPr>
      </w:pPr>
    </w:p>
    <w:p w:rsidR="00E860C2" w:rsidRDefault="000C0014" w:rsidP="000C0014">
      <w:pPr>
        <w:spacing w:after="0"/>
        <w:rPr>
          <w:rFonts w:ascii="Times New Roman" w:hAnsi="Times New Roman" w:cs="Times New Roman"/>
        </w:rPr>
      </w:pPr>
      <w:r>
        <w:rPr>
          <w:rFonts w:ascii="Times New Roman" w:hAnsi="Times New Roman" w:cs="Times New Roman"/>
        </w:rPr>
        <w:t xml:space="preserve">                                                                                 F.to  </w:t>
      </w:r>
      <w:r w:rsidRPr="00E860C2">
        <w:rPr>
          <w:rFonts w:ascii="Times New Roman" w:hAnsi="Times New Roman" w:cs="Times New Roman"/>
        </w:rPr>
        <w:t>Il Segretario verbalizzante</w:t>
      </w:r>
    </w:p>
    <w:p w:rsidR="000C0014" w:rsidRDefault="000C0014" w:rsidP="000C0014">
      <w:pPr>
        <w:tabs>
          <w:tab w:val="left" w:pos="4200"/>
        </w:tabs>
        <w:spacing w:after="0"/>
      </w:pPr>
      <w:r>
        <w:rPr>
          <w:rFonts w:ascii="Times New Roman" w:hAnsi="Times New Roman" w:cs="Times New Roman"/>
        </w:rPr>
        <w:t xml:space="preserve">                                      </w:t>
      </w:r>
      <w:r>
        <w:rPr>
          <w:rFonts w:ascii="Times New Roman" w:hAnsi="Times New Roman" w:cs="Times New Roman"/>
        </w:rPr>
        <w:tab/>
        <w:t xml:space="preserve">           Dott.ssa Grazia Lombardi</w:t>
      </w:r>
    </w:p>
    <w:p w:rsidR="000C0014" w:rsidRDefault="000C0014" w:rsidP="000C0014">
      <w:pPr>
        <w:spacing w:after="0"/>
      </w:pPr>
    </w:p>
    <w:sectPr w:rsidR="000C0014" w:rsidSect="004D2998">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singleLevel"/>
    <w:tmpl w:val="00000002"/>
    <w:name w:val="WW8Num2"/>
    <w:lvl w:ilvl="0">
      <w:start w:val="1"/>
      <w:numFmt w:val="decimal"/>
      <w:lvlText w:val="%1)"/>
      <w:lvlJc w:val="left"/>
      <w:pPr>
        <w:tabs>
          <w:tab w:val="num" w:pos="0"/>
        </w:tabs>
        <w:ind w:left="720" w:hanging="360"/>
      </w:pPr>
      <w:rPr>
        <w:rFonts w:ascii="Tahoma" w:hAnsi="Tahoma" w:cs="Tahoma"/>
        <w:b/>
        <w:sz w:val="22"/>
        <w:szCs w:val="22"/>
      </w:rPr>
    </w:lvl>
  </w:abstractNum>
  <w:abstractNum w:abstractNumId="2">
    <w:nsid w:val="00000003"/>
    <w:multiLevelType w:val="singleLevel"/>
    <w:tmpl w:val="00000003"/>
    <w:name w:val="WW8Num3"/>
    <w:lvl w:ilvl="0">
      <w:start w:val="1"/>
      <w:numFmt w:val="bullet"/>
      <w:lvlText w:val="o"/>
      <w:lvlJc w:val="left"/>
      <w:pPr>
        <w:tabs>
          <w:tab w:val="num" w:pos="0"/>
        </w:tabs>
        <w:ind w:left="928" w:hanging="360"/>
      </w:pPr>
      <w:rPr>
        <w:rFonts w:ascii="Courier New" w:hAnsi="Courier New" w:cs="Courier New" w:hint="default"/>
        <w:sz w:val="22"/>
        <w:szCs w:val="22"/>
      </w:rPr>
    </w:lvl>
  </w:abstractNum>
  <w:abstractNum w:abstractNumId="3">
    <w:nsid w:val="00000004"/>
    <w:multiLevelType w:val="singleLevel"/>
    <w:tmpl w:val="00000004"/>
    <w:name w:val="WW8Num4"/>
    <w:lvl w:ilvl="0">
      <w:start w:val="1"/>
      <w:numFmt w:val="bullet"/>
      <w:lvlText w:val=""/>
      <w:lvlJc w:val="left"/>
      <w:pPr>
        <w:tabs>
          <w:tab w:val="num" w:pos="0"/>
        </w:tabs>
        <w:ind w:left="502" w:hanging="360"/>
      </w:pPr>
      <w:rPr>
        <w:rFonts w:ascii="Symbol" w:hAnsi="Symbol" w:cs="Symbol" w:hint="default"/>
        <w:spacing w:val="-4"/>
        <w:lang w:eastAsia="it-IT"/>
      </w:rPr>
    </w:lvl>
  </w:abstractNum>
  <w:abstractNum w:abstractNumId="4">
    <w:nsid w:val="00000005"/>
    <w:multiLevelType w:val="singleLevel"/>
    <w:tmpl w:val="00000005"/>
    <w:name w:val="WW8Num5"/>
    <w:lvl w:ilvl="0">
      <w:start w:val="1"/>
      <w:numFmt w:val="bullet"/>
      <w:lvlText w:val="-"/>
      <w:lvlJc w:val="left"/>
      <w:pPr>
        <w:tabs>
          <w:tab w:val="num" w:pos="0"/>
        </w:tabs>
        <w:ind w:left="502" w:hanging="360"/>
      </w:pPr>
      <w:rPr>
        <w:rFonts w:ascii="Times New Roman" w:hAnsi="Times New Roman" w:cs="Times New Roman" w:hint="default"/>
        <w:sz w:val="22"/>
        <w:szCs w:val="22"/>
      </w:rPr>
    </w:lvl>
  </w:abstractNum>
  <w:abstractNum w:abstractNumId="5">
    <w:nsid w:val="00000006"/>
    <w:multiLevelType w:val="singleLevel"/>
    <w:tmpl w:val="B47EF548"/>
    <w:name w:val="WW8Num6"/>
    <w:lvl w:ilvl="0">
      <w:start w:val="1"/>
      <w:numFmt w:val="bullet"/>
      <w:lvlText w:val=""/>
      <w:lvlJc w:val="left"/>
      <w:pPr>
        <w:tabs>
          <w:tab w:val="num" w:pos="0"/>
        </w:tabs>
        <w:ind w:left="720" w:hanging="360"/>
      </w:pPr>
      <w:rPr>
        <w:rFonts w:ascii="Symbol" w:hAnsi="Symbol" w:cs="Symbol" w:hint="default"/>
        <w:color w:val="000000" w:themeColor="text1"/>
      </w:rPr>
    </w:lvl>
  </w:abstractNum>
  <w:abstractNum w:abstractNumId="6">
    <w:nsid w:val="00000007"/>
    <w:multiLevelType w:val="singleLevel"/>
    <w:tmpl w:val="00000007"/>
    <w:name w:val="WW8Num7"/>
    <w:lvl w:ilvl="0">
      <w:start w:val="1"/>
      <w:numFmt w:val="bullet"/>
      <w:lvlText w:val="-"/>
      <w:lvlJc w:val="left"/>
      <w:pPr>
        <w:tabs>
          <w:tab w:val="num" w:pos="0"/>
        </w:tabs>
        <w:ind w:left="360" w:hanging="360"/>
      </w:pPr>
      <w:rPr>
        <w:rFonts w:ascii="Times New Roman" w:hAnsi="Times New Roman" w:cs="Times New Roman" w:hint="default"/>
      </w:rPr>
    </w:lvl>
  </w:abstractNum>
  <w:abstractNum w:abstractNumId="7">
    <w:nsid w:val="00000008"/>
    <w:multiLevelType w:val="singleLevel"/>
    <w:tmpl w:val="00000008"/>
    <w:name w:val="WW8Num8"/>
    <w:lvl w:ilvl="0">
      <w:numFmt w:val="bullet"/>
      <w:lvlText w:val="o"/>
      <w:lvlJc w:val="left"/>
      <w:pPr>
        <w:tabs>
          <w:tab w:val="num" w:pos="0"/>
        </w:tabs>
        <w:ind w:left="540" w:hanging="428"/>
      </w:pPr>
      <w:rPr>
        <w:rFonts w:ascii="Verdana" w:hAnsi="Verdana" w:cs="Verdana" w:hint="default"/>
        <w:w w:val="98"/>
        <w:sz w:val="24"/>
        <w:szCs w:val="24"/>
        <w:lang w:val="it-IT" w:bidi="ar-SA"/>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283"/>
  <w:characterSpacingControl w:val="doNotCompress"/>
  <w:compat/>
  <w:rsids>
    <w:rsidRoot w:val="002C7372"/>
    <w:rsid w:val="00002AC6"/>
    <w:rsid w:val="00022481"/>
    <w:rsid w:val="00055B6C"/>
    <w:rsid w:val="000635BD"/>
    <w:rsid w:val="000C0014"/>
    <w:rsid w:val="00103577"/>
    <w:rsid w:val="00110C70"/>
    <w:rsid w:val="001365D8"/>
    <w:rsid w:val="001409B8"/>
    <w:rsid w:val="001A4B66"/>
    <w:rsid w:val="00286E3D"/>
    <w:rsid w:val="002B45EB"/>
    <w:rsid w:val="002C7372"/>
    <w:rsid w:val="003279BD"/>
    <w:rsid w:val="003735D3"/>
    <w:rsid w:val="00374CE6"/>
    <w:rsid w:val="003910FE"/>
    <w:rsid w:val="00393080"/>
    <w:rsid w:val="004333E7"/>
    <w:rsid w:val="004A7ED4"/>
    <w:rsid w:val="004D2998"/>
    <w:rsid w:val="005759FB"/>
    <w:rsid w:val="005816B9"/>
    <w:rsid w:val="005C3CBD"/>
    <w:rsid w:val="0062517A"/>
    <w:rsid w:val="00635F5C"/>
    <w:rsid w:val="00651F2D"/>
    <w:rsid w:val="006E0F93"/>
    <w:rsid w:val="00712415"/>
    <w:rsid w:val="00741BB8"/>
    <w:rsid w:val="00757879"/>
    <w:rsid w:val="0077201C"/>
    <w:rsid w:val="00774CCB"/>
    <w:rsid w:val="007B655C"/>
    <w:rsid w:val="007E3A2E"/>
    <w:rsid w:val="007F336C"/>
    <w:rsid w:val="009614EE"/>
    <w:rsid w:val="00A10C0C"/>
    <w:rsid w:val="00AD6C8E"/>
    <w:rsid w:val="00AE70FF"/>
    <w:rsid w:val="00B6299D"/>
    <w:rsid w:val="00B76EE4"/>
    <w:rsid w:val="00B85DBC"/>
    <w:rsid w:val="00B93111"/>
    <w:rsid w:val="00BE09DD"/>
    <w:rsid w:val="00C0145E"/>
    <w:rsid w:val="00C32199"/>
    <w:rsid w:val="00C66A2A"/>
    <w:rsid w:val="00C71F43"/>
    <w:rsid w:val="00C9035B"/>
    <w:rsid w:val="00CD4CAF"/>
    <w:rsid w:val="00CF3B91"/>
    <w:rsid w:val="00D46E3D"/>
    <w:rsid w:val="00D8051E"/>
    <w:rsid w:val="00D8403D"/>
    <w:rsid w:val="00DB0029"/>
    <w:rsid w:val="00DD2286"/>
    <w:rsid w:val="00E8286D"/>
    <w:rsid w:val="00E860C2"/>
    <w:rsid w:val="00F82CB3"/>
    <w:rsid w:val="00FB6417"/>
    <w:rsid w:val="00FC63E4"/>
    <w:rsid w:val="00FE19D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D2998"/>
  </w:style>
  <w:style w:type="paragraph" w:styleId="Titolo1">
    <w:name w:val="heading 1"/>
    <w:basedOn w:val="Normale"/>
    <w:next w:val="Normale"/>
    <w:link w:val="Titolo1Carattere"/>
    <w:qFormat/>
    <w:rsid w:val="002C7372"/>
    <w:pPr>
      <w:keepNext/>
      <w:spacing w:before="240" w:after="60" w:line="240" w:lineRule="auto"/>
      <w:outlineLvl w:val="0"/>
    </w:pPr>
    <w:rPr>
      <w:rFonts w:ascii="Cambria" w:eastAsia="Times New Roman" w:hAnsi="Cambria" w:cs="Times New Roman"/>
      <w:b/>
      <w:bCs/>
      <w:kern w:val="32"/>
      <w:sz w:val="32"/>
      <w:szCs w:val="32"/>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2C737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C7372"/>
    <w:rPr>
      <w:rFonts w:ascii="Tahoma" w:hAnsi="Tahoma" w:cs="Tahoma"/>
      <w:sz w:val="16"/>
      <w:szCs w:val="16"/>
    </w:rPr>
  </w:style>
  <w:style w:type="character" w:customStyle="1" w:styleId="Titolo1Carattere">
    <w:name w:val="Titolo 1 Carattere"/>
    <w:basedOn w:val="Carpredefinitoparagrafo"/>
    <w:link w:val="Titolo1"/>
    <w:rsid w:val="002C7372"/>
    <w:rPr>
      <w:rFonts w:ascii="Cambria" w:eastAsia="Times New Roman" w:hAnsi="Cambria" w:cs="Times New Roman"/>
      <w:b/>
      <w:bCs/>
      <w:kern w:val="32"/>
      <w:sz w:val="32"/>
      <w:szCs w:val="32"/>
      <w:lang w:eastAsia="it-IT"/>
    </w:rPr>
  </w:style>
  <w:style w:type="paragraph" w:styleId="Corpodeltesto">
    <w:name w:val="Body Text"/>
    <w:basedOn w:val="Normale"/>
    <w:link w:val="CorpodeltestoCarattere"/>
    <w:rsid w:val="00E860C2"/>
    <w:pPr>
      <w:suppressAutoHyphens/>
      <w:spacing w:after="120"/>
    </w:pPr>
    <w:rPr>
      <w:rFonts w:ascii="Calibri" w:eastAsia="Calibri" w:hAnsi="Calibri" w:cs="Times New Roman"/>
      <w:lang w:eastAsia="zh-CN"/>
    </w:rPr>
  </w:style>
  <w:style w:type="character" w:customStyle="1" w:styleId="CorpodeltestoCarattere">
    <w:name w:val="Corpo del testo Carattere"/>
    <w:basedOn w:val="Carpredefinitoparagrafo"/>
    <w:link w:val="Corpodeltesto"/>
    <w:rsid w:val="00E860C2"/>
    <w:rPr>
      <w:rFonts w:ascii="Calibri" w:eastAsia="Calibri" w:hAnsi="Calibri" w:cs="Times New Roman"/>
      <w:lang w:eastAsia="zh-CN"/>
    </w:rPr>
  </w:style>
  <w:style w:type="paragraph" w:styleId="Paragrafoelenco">
    <w:name w:val="List Paragraph"/>
    <w:basedOn w:val="Normale"/>
    <w:qFormat/>
    <w:rsid w:val="00E860C2"/>
    <w:pPr>
      <w:widowControl w:val="0"/>
      <w:suppressAutoHyphens/>
      <w:autoSpaceDE w:val="0"/>
      <w:spacing w:after="0" w:line="240" w:lineRule="auto"/>
      <w:ind w:left="720"/>
      <w:contextualSpacing/>
    </w:pPr>
    <w:rPr>
      <w:rFonts w:ascii="Arial" w:eastAsia="Times New Roman" w:hAnsi="Arial" w:cs="Arial"/>
      <w:sz w:val="20"/>
      <w:szCs w:val="20"/>
      <w:lang w:eastAsia="zh-CN"/>
    </w:rPr>
  </w:style>
  <w:style w:type="paragraph" w:customStyle="1" w:styleId="Rientrocorpodeltesto21">
    <w:name w:val="Rientro corpo del testo 21"/>
    <w:basedOn w:val="Normale"/>
    <w:rsid w:val="00E860C2"/>
    <w:pPr>
      <w:suppressAutoHyphens/>
      <w:autoSpaceDE w:val="0"/>
      <w:spacing w:after="0" w:line="240" w:lineRule="auto"/>
      <w:ind w:firstLine="720"/>
      <w:jc w:val="both"/>
    </w:pPr>
    <w:rPr>
      <w:rFonts w:ascii="Arial" w:eastAsia="Times New Roman" w:hAnsi="Arial" w:cs="Arial"/>
      <w:sz w:val="24"/>
      <w:szCs w:val="20"/>
      <w:lang w:eastAsia="zh-CN"/>
    </w:rPr>
  </w:style>
  <w:style w:type="paragraph" w:customStyle="1" w:styleId="Default">
    <w:name w:val="Default"/>
    <w:rsid w:val="00E860C2"/>
    <w:pPr>
      <w:suppressAutoHyphens/>
      <w:autoSpaceDE w:val="0"/>
      <w:spacing w:after="0" w:line="240" w:lineRule="auto"/>
    </w:pPr>
    <w:rPr>
      <w:rFonts w:ascii="Garamond" w:eastAsia="Calibri" w:hAnsi="Garamond" w:cs="Garamond"/>
      <w:color w:val="000000"/>
      <w:sz w:val="24"/>
      <w:szCs w:val="24"/>
      <w:lang w:eastAsia="zh-CN"/>
    </w:rPr>
  </w:style>
</w:styles>
</file>

<file path=word/webSettings.xml><?xml version="1.0" encoding="utf-8"?>
<w:webSettings xmlns:r="http://schemas.openxmlformats.org/officeDocument/2006/relationships" xmlns:w="http://schemas.openxmlformats.org/wordprocessingml/2006/main">
  <w:divs>
    <w:div w:id="1672833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33D18B7-C4D1-4353-B181-85F54BB841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2596</Words>
  <Characters>14798</Characters>
  <Application>Microsoft Office Word</Application>
  <DocSecurity>0</DocSecurity>
  <Lines>123</Lines>
  <Paragraphs>34</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17360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Sgobbo</dc:creator>
  <cp:lastModifiedBy>ninfadoro</cp:lastModifiedBy>
  <cp:revision>2</cp:revision>
  <cp:lastPrinted>2022-12-05T12:39:00Z</cp:lastPrinted>
  <dcterms:created xsi:type="dcterms:W3CDTF">2022-12-07T12:45:00Z</dcterms:created>
  <dcterms:modified xsi:type="dcterms:W3CDTF">2022-12-07T12:45:00Z</dcterms:modified>
</cp:coreProperties>
</file>