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6D62" w:rsidRPr="00760671" w:rsidRDefault="00516D62" w:rsidP="00803260">
      <w:pPr>
        <w:spacing w:before="120"/>
        <w:jc w:val="both"/>
        <w:rPr>
          <w:sz w:val="16"/>
          <w:szCs w:val="20"/>
        </w:rPr>
      </w:pPr>
      <w:r w:rsidRPr="00760671">
        <w:rPr>
          <w:szCs w:val="20"/>
        </w:rPr>
        <w:t>Protocollo n. _____________                                                      del _____________________</w:t>
      </w:r>
    </w:p>
    <w:p w:rsidR="00516D62" w:rsidRPr="00760671" w:rsidRDefault="00516D62" w:rsidP="00803260">
      <w:pPr>
        <w:spacing w:line="284" w:lineRule="auto"/>
        <w:jc w:val="both"/>
        <w:rPr>
          <w:b/>
          <w:sz w:val="4"/>
          <w:szCs w:val="4"/>
        </w:rPr>
      </w:pPr>
    </w:p>
    <w:p w:rsidR="00516D62" w:rsidRDefault="00516D62" w:rsidP="00803260">
      <w:pPr>
        <w:spacing w:line="284" w:lineRule="auto"/>
        <w:ind w:firstLine="708"/>
        <w:jc w:val="both"/>
        <w:rPr>
          <w:rFonts w:ascii="English Wd" w:hAnsi="English Wd"/>
          <w:color w:val="000080"/>
          <w:sz w:val="22"/>
          <w:szCs w:val="22"/>
        </w:rPr>
      </w:pPr>
    </w:p>
    <w:p w:rsidR="00803260" w:rsidRDefault="00803260" w:rsidP="00803260">
      <w:pPr>
        <w:pStyle w:val="Bodytext30"/>
        <w:shd w:val="clear" w:color="auto" w:fill="auto"/>
        <w:tabs>
          <w:tab w:val="right" w:pos="4210"/>
          <w:tab w:val="center" w:pos="5107"/>
          <w:tab w:val="left" w:pos="6144"/>
          <w:tab w:val="left" w:pos="7522"/>
          <w:tab w:val="right" w:pos="9624"/>
        </w:tabs>
        <w:spacing w:after="0" w:line="274" w:lineRule="exact"/>
      </w:pPr>
      <w:bookmarkStart w:id="0" w:name="bookmark0"/>
      <w:r>
        <w:t>AVVISO PER UN’INDAGINE ESPLORATIVA FINALIZZATA ALL’ACQUISIZIONE DI MANIFESTAZIONI D’INTERESSE PER LA PARTECIPAZIONE A PROCEDURA NEGOZIATA.</w:t>
      </w:r>
      <w:bookmarkEnd w:id="0"/>
    </w:p>
    <w:p w:rsidR="00803260" w:rsidRDefault="00803260" w:rsidP="00803260">
      <w:pPr>
        <w:spacing w:after="236"/>
        <w:ind w:firstLine="31"/>
        <w:jc w:val="both"/>
        <w:rPr>
          <w:b/>
        </w:rPr>
      </w:pPr>
    </w:p>
    <w:p w:rsidR="00803260" w:rsidRDefault="00803260" w:rsidP="00803260">
      <w:pPr>
        <w:spacing w:after="236"/>
        <w:ind w:firstLine="31"/>
        <w:jc w:val="both"/>
      </w:pPr>
      <w:r>
        <w:rPr>
          <w:b/>
        </w:rPr>
        <w:t xml:space="preserve">Il </w:t>
      </w:r>
      <w:r w:rsidRPr="00377424">
        <w:rPr>
          <w:b/>
        </w:rPr>
        <w:t>Comune di Ariano Irpino-</w:t>
      </w:r>
      <w:r>
        <w:t xml:space="preserve"> intende procedere ad un’indagine esplorativa per l’acquisizione di manifestazioni d’interesse finalizzate alla partecipazione di operatori economici alla procedura negoziata ai sensi dell’art. 36, comma 2, lettera a ) del D.Lgs. 50/2016 s.m.i. per l’affidamento dei lavori di seguito indicati:</w:t>
      </w:r>
    </w:p>
    <w:p w:rsidR="00803260" w:rsidRPr="00803260" w:rsidRDefault="00803260" w:rsidP="00803260">
      <w:pPr>
        <w:pStyle w:val="Bodytext30"/>
        <w:numPr>
          <w:ilvl w:val="0"/>
          <w:numId w:val="43"/>
        </w:numPr>
        <w:shd w:val="clear" w:color="auto" w:fill="auto"/>
        <w:tabs>
          <w:tab w:val="right" w:pos="4210"/>
          <w:tab w:val="center" w:pos="5107"/>
          <w:tab w:val="left" w:pos="6144"/>
          <w:tab w:val="left" w:pos="7522"/>
          <w:tab w:val="right" w:pos="9624"/>
        </w:tabs>
        <w:spacing w:after="0" w:line="278" w:lineRule="exact"/>
        <w:rPr>
          <w:sz w:val="24"/>
          <w:szCs w:val="24"/>
        </w:rPr>
      </w:pPr>
      <w:r w:rsidRPr="00803260">
        <w:rPr>
          <w:sz w:val="24"/>
          <w:szCs w:val="24"/>
        </w:rPr>
        <w:t>Lavori per il risanamento del movimento franoso ed il ripristino della transitabilità su alcuni tratti della strada comunale CRETA”</w:t>
      </w:r>
    </w:p>
    <w:p w:rsidR="00803260" w:rsidRDefault="009E12C4" w:rsidP="00803260">
      <w:pPr>
        <w:keepNext/>
        <w:keepLines/>
        <w:spacing w:after="271" w:line="278" w:lineRule="exact"/>
        <w:jc w:val="both"/>
      </w:pPr>
      <w:bookmarkStart w:id="1" w:name="_GoBack"/>
      <w:bookmarkEnd w:id="1"/>
      <w:r>
        <w:rPr>
          <w:lang w:bidi="it-IT"/>
        </w:rPr>
        <w:pict>
          <v:shapetype id="_x0000_t202" coordsize="21600,21600" o:spt="202" path="m,l,21600r21600,l21600,xe">
            <v:stroke joinstyle="miter"/>
            <v:path gradientshapeok="t" o:connecttype="rect"/>
          </v:shapetype>
          <v:shape id="_x0000_s1026" type="#_x0000_t202" style="position:absolute;left:0;text-align:left;margin-left:.05pt;margin-top:26.15pt;width:484.3pt;height:.05pt;z-index:-251658752;mso-wrap-distance-left:5pt;mso-wrap-distance-right:5pt;mso-position-horizontal-relative:margin" filled="f" stroked="f">
            <v:textbox style="mso-next-textbox:#_x0000_s1026;mso-fit-shape-to-text:t" inset="0,0,0,0">
              <w:txbxContent>
                <w:p w:rsidR="00803260" w:rsidRDefault="00803260" w:rsidP="00803260">
                  <w:pPr>
                    <w:pStyle w:val="Tablecaption"/>
                    <w:shd w:val="clear" w:color="auto" w:fill="auto"/>
                    <w:spacing w:line="240" w:lineRule="exact"/>
                    <w:ind w:firstLine="0"/>
                  </w:pPr>
                  <w:r>
                    <w:t>IMPORTO DI RIFERIMENTO</w:t>
                  </w:r>
                </w:p>
                <w:tbl>
                  <w:tblPr>
                    <w:tblOverlap w:val="never"/>
                    <w:tblW w:w="0" w:type="auto"/>
                    <w:jc w:val="center"/>
                    <w:tblLayout w:type="fixed"/>
                    <w:tblCellMar>
                      <w:left w:w="10" w:type="dxa"/>
                      <w:right w:w="10" w:type="dxa"/>
                    </w:tblCellMar>
                    <w:tblLook w:val="0000"/>
                  </w:tblPr>
                  <w:tblGrid>
                    <w:gridCol w:w="7517"/>
                    <w:gridCol w:w="2170"/>
                  </w:tblGrid>
                  <w:tr w:rsidR="00803260">
                    <w:trPr>
                      <w:trHeight w:hRule="exact" w:val="293"/>
                      <w:jc w:val="center"/>
                    </w:trPr>
                    <w:tc>
                      <w:tcPr>
                        <w:tcW w:w="7517" w:type="dxa"/>
                        <w:tcBorders>
                          <w:top w:val="single" w:sz="4" w:space="0" w:color="auto"/>
                          <w:left w:val="single" w:sz="4" w:space="0" w:color="auto"/>
                        </w:tcBorders>
                        <w:shd w:val="clear" w:color="auto" w:fill="FFFFFF"/>
                        <w:vAlign w:val="bottom"/>
                      </w:tcPr>
                      <w:p w:rsidR="00803260" w:rsidRDefault="00803260">
                        <w:pPr>
                          <w:spacing w:line="240" w:lineRule="exact"/>
                          <w:ind w:firstLine="122"/>
                        </w:pPr>
                        <w:r>
                          <w:rPr>
                            <w:rStyle w:val="Bodytext20"/>
                          </w:rPr>
                          <w:t>Importo complessivo lavori a base d’asta  (esclusi oneri della sicurezza)</w:t>
                        </w:r>
                      </w:p>
                    </w:tc>
                    <w:tc>
                      <w:tcPr>
                        <w:tcW w:w="2170" w:type="dxa"/>
                        <w:tcBorders>
                          <w:top w:val="single" w:sz="4" w:space="0" w:color="auto"/>
                          <w:left w:val="single" w:sz="4" w:space="0" w:color="auto"/>
                          <w:right w:val="single" w:sz="4" w:space="0" w:color="auto"/>
                        </w:tcBorders>
                        <w:shd w:val="clear" w:color="auto" w:fill="FFFFFF"/>
                        <w:vAlign w:val="bottom"/>
                      </w:tcPr>
                      <w:p w:rsidR="00803260" w:rsidRPr="00662871" w:rsidRDefault="00803260" w:rsidP="00C63C44">
                        <w:pPr>
                          <w:spacing w:line="240" w:lineRule="exact"/>
                          <w:ind w:firstLine="115"/>
                          <w:rPr>
                            <w:b/>
                          </w:rPr>
                        </w:pPr>
                        <w:r w:rsidRPr="00662871">
                          <w:rPr>
                            <w:rStyle w:val="Bodytext20"/>
                            <w:b/>
                          </w:rPr>
                          <w:t>€   37.146,88</w:t>
                        </w:r>
                      </w:p>
                    </w:tc>
                  </w:tr>
                  <w:tr w:rsidR="00803260">
                    <w:trPr>
                      <w:trHeight w:hRule="exact" w:val="283"/>
                      <w:jc w:val="center"/>
                    </w:trPr>
                    <w:tc>
                      <w:tcPr>
                        <w:tcW w:w="7517" w:type="dxa"/>
                        <w:tcBorders>
                          <w:top w:val="single" w:sz="4" w:space="0" w:color="auto"/>
                          <w:left w:val="single" w:sz="4" w:space="0" w:color="auto"/>
                        </w:tcBorders>
                        <w:shd w:val="clear" w:color="auto" w:fill="FFFFFF"/>
                        <w:vAlign w:val="bottom"/>
                      </w:tcPr>
                      <w:p w:rsidR="00803260" w:rsidRDefault="00803260" w:rsidP="00C63C44">
                        <w:pPr>
                          <w:spacing w:line="240" w:lineRule="exact"/>
                          <w:ind w:firstLine="122"/>
                        </w:pPr>
                        <w:r>
                          <w:rPr>
                            <w:rStyle w:val="Bodytext20"/>
                          </w:rPr>
                          <w:t xml:space="preserve">Oneri per la sicurezza speciali </w:t>
                        </w:r>
                      </w:p>
                    </w:tc>
                    <w:tc>
                      <w:tcPr>
                        <w:tcW w:w="2170" w:type="dxa"/>
                        <w:tcBorders>
                          <w:top w:val="single" w:sz="4" w:space="0" w:color="auto"/>
                          <w:left w:val="single" w:sz="4" w:space="0" w:color="auto"/>
                          <w:right w:val="single" w:sz="4" w:space="0" w:color="auto"/>
                        </w:tcBorders>
                        <w:shd w:val="clear" w:color="auto" w:fill="FFFFFF"/>
                        <w:vAlign w:val="bottom"/>
                      </w:tcPr>
                      <w:p w:rsidR="00803260" w:rsidRDefault="00803260" w:rsidP="00C63C44">
                        <w:pPr>
                          <w:spacing w:line="240" w:lineRule="exact"/>
                          <w:ind w:firstLine="115"/>
                        </w:pPr>
                        <w:r>
                          <w:rPr>
                            <w:rStyle w:val="Bodytext20"/>
                          </w:rPr>
                          <w:t xml:space="preserve">€     </w:t>
                        </w:r>
                        <w:r w:rsidRPr="00662871">
                          <w:rPr>
                            <w:rStyle w:val="Bodytext20"/>
                            <w:b/>
                          </w:rPr>
                          <w:t>1.205.76</w:t>
                        </w:r>
                      </w:p>
                    </w:tc>
                  </w:tr>
                  <w:tr w:rsidR="00803260">
                    <w:trPr>
                      <w:trHeight w:hRule="exact" w:val="298"/>
                      <w:jc w:val="center"/>
                    </w:trPr>
                    <w:tc>
                      <w:tcPr>
                        <w:tcW w:w="7517" w:type="dxa"/>
                        <w:tcBorders>
                          <w:top w:val="single" w:sz="4" w:space="0" w:color="auto"/>
                          <w:left w:val="single" w:sz="4" w:space="0" w:color="auto"/>
                          <w:bottom w:val="single" w:sz="4" w:space="0" w:color="auto"/>
                        </w:tcBorders>
                        <w:shd w:val="clear" w:color="auto" w:fill="FFFFFF"/>
                        <w:vAlign w:val="bottom"/>
                      </w:tcPr>
                      <w:p w:rsidR="00803260" w:rsidRDefault="00803260">
                        <w:pPr>
                          <w:spacing w:line="240" w:lineRule="exact"/>
                          <w:ind w:firstLine="122"/>
                        </w:pPr>
                        <w:r>
                          <w:rPr>
                            <w:rStyle w:val="Bodytext20"/>
                          </w:rPr>
                          <w:t xml:space="preserve">Oneri della sicurezza diretti </w:t>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bottom"/>
                      </w:tcPr>
                      <w:p w:rsidR="00803260" w:rsidRDefault="00803260" w:rsidP="00C63C44">
                        <w:pPr>
                          <w:spacing w:line="240" w:lineRule="exact"/>
                          <w:ind w:firstLine="115"/>
                        </w:pPr>
                        <w:r>
                          <w:rPr>
                            <w:rStyle w:val="Bodytext20"/>
                          </w:rPr>
                          <w:t xml:space="preserve">€     </w:t>
                        </w:r>
                        <w:r w:rsidRPr="00662871">
                          <w:rPr>
                            <w:rStyle w:val="Bodytext20"/>
                            <w:b/>
                          </w:rPr>
                          <w:t>2.453,83</w:t>
                        </w:r>
                      </w:p>
                    </w:tc>
                  </w:tr>
                </w:tbl>
                <w:p w:rsidR="00803260" w:rsidRDefault="00803260" w:rsidP="00803260">
                  <w:pPr>
                    <w:rPr>
                      <w:sz w:val="2"/>
                      <w:szCs w:val="2"/>
                    </w:rPr>
                  </w:pPr>
                </w:p>
              </w:txbxContent>
            </v:textbox>
            <w10:wrap type="topAndBottom" anchorx="margin"/>
          </v:shape>
        </w:pict>
      </w:r>
      <w:r w:rsidR="00803260">
        <w:t xml:space="preserve">                                                                             </w:t>
      </w:r>
    </w:p>
    <w:p w:rsidR="00803260" w:rsidRDefault="00803260" w:rsidP="00803260">
      <w:pPr>
        <w:jc w:val="both"/>
      </w:pPr>
      <w:r>
        <w:t>Il presente avviso è da intendersi in esecuzione della Determinazione Dirigenziale adottata da RUP ed è finalizzato esclusivamente alla ricezione di manifestazioni di interesse da parte delle ditte potenzialmente interessate a partecipare ad una successiva procedura di gara per l’affidamento dei lavori sopra indicati, e non è in alcun modo vincolante per il Comune di Ariano Irpino in quanto ha il solo scopo di comunicare alla Stazione Appaltante la disponibilità di operatori sul mercato.</w:t>
      </w:r>
    </w:p>
    <w:p w:rsidR="00803260" w:rsidRDefault="00803260" w:rsidP="00803260">
      <w:pPr>
        <w:ind w:firstLine="31"/>
        <w:jc w:val="both"/>
      </w:pPr>
    </w:p>
    <w:p w:rsidR="00803260" w:rsidRDefault="00803260" w:rsidP="00803260">
      <w:pPr>
        <w:ind w:firstLine="31"/>
        <w:jc w:val="both"/>
      </w:pPr>
      <w:r>
        <w:t>Con il presente avviso non è indetta alcuna procedura di affidamento, concorsuale, paraconcorsuale e non costituisce un invito ad offrire né un’offerta al pubblico ai sensi dell’art. 1336 c.c. o promessa al pubblico ai sensi dell’art. 1989 c.c., non comporta la formazione di graduatorie di merito né attribuzioni di punteggio.</w:t>
      </w:r>
    </w:p>
    <w:p w:rsidR="00803260" w:rsidRDefault="00803260" w:rsidP="00803260">
      <w:pPr>
        <w:ind w:firstLine="31"/>
        <w:jc w:val="both"/>
      </w:pPr>
    </w:p>
    <w:p w:rsidR="00803260" w:rsidRDefault="00803260" w:rsidP="00803260">
      <w:pPr>
        <w:ind w:firstLine="31"/>
        <w:jc w:val="both"/>
      </w:pPr>
      <w:r>
        <w:t>Il presente avviso ha scopo esclusivamente esplorativo, senza l'instaurazione di posizioni giuridiche od obblighi negoziali nei confronti del Comune di Ariano Irpino che si riserva la possibilità di sospendere, modificare o annullare, in tutto o in parte, il procedimento avviato e di non dar seguito all'indizione della successiva gara informale per l'affidamento dei lavori di cui trattasi, senza che i soggetti richiedenti possano vantare alcuna pretesa, nonché di procedere con l'invio della lettera di invito alla presentazione dell'offerta anche in presenza di un'unica manifestazione di interesse valida.</w:t>
      </w:r>
    </w:p>
    <w:p w:rsidR="00803260" w:rsidRDefault="00803260" w:rsidP="00803260">
      <w:pPr>
        <w:ind w:firstLine="31"/>
        <w:jc w:val="both"/>
        <w:rPr>
          <w:b/>
        </w:rPr>
      </w:pPr>
      <w:bookmarkStart w:id="2" w:name="bookmark2"/>
    </w:p>
    <w:p w:rsidR="00803260" w:rsidRPr="003F6EE4" w:rsidRDefault="00803260" w:rsidP="00803260">
      <w:pPr>
        <w:jc w:val="center"/>
        <w:rPr>
          <w:b/>
        </w:rPr>
      </w:pPr>
      <w:r w:rsidRPr="003F6EE4">
        <w:rPr>
          <w:b/>
        </w:rPr>
        <w:t>DESCRIZIONE DEI LAVORI.</w:t>
      </w:r>
      <w:bookmarkEnd w:id="2"/>
    </w:p>
    <w:p w:rsidR="00803260" w:rsidRDefault="00803260" w:rsidP="00803260">
      <w:pPr>
        <w:pStyle w:val="Bodytext30"/>
        <w:shd w:val="clear" w:color="auto" w:fill="auto"/>
        <w:tabs>
          <w:tab w:val="right" w:pos="4210"/>
          <w:tab w:val="center" w:pos="5107"/>
          <w:tab w:val="left" w:pos="6144"/>
          <w:tab w:val="left" w:pos="7522"/>
          <w:tab w:val="right" w:pos="9624"/>
        </w:tabs>
        <w:spacing w:after="0" w:line="278" w:lineRule="exact"/>
        <w:rPr>
          <w:rStyle w:val="Bodytext3NotBold"/>
        </w:rPr>
      </w:pPr>
    </w:p>
    <w:p w:rsidR="00803260" w:rsidRDefault="00803260" w:rsidP="00803260">
      <w:pPr>
        <w:pStyle w:val="Bodytext30"/>
        <w:shd w:val="clear" w:color="auto" w:fill="auto"/>
        <w:tabs>
          <w:tab w:val="right" w:pos="4210"/>
          <w:tab w:val="center" w:pos="5107"/>
          <w:tab w:val="left" w:pos="6144"/>
          <w:tab w:val="left" w:pos="7522"/>
          <w:tab w:val="right" w:pos="9624"/>
        </w:tabs>
        <w:spacing w:after="0" w:line="278" w:lineRule="exact"/>
        <w:rPr>
          <w:rStyle w:val="Bodytext3NotBold"/>
        </w:rPr>
      </w:pPr>
      <w:r w:rsidRPr="00F055F5">
        <w:rPr>
          <w:rStyle w:val="Bodytext3NotBold"/>
        </w:rPr>
        <w:t xml:space="preserve">Gli interventi in oggetto riguardano il ripristino di tratti della strada </w:t>
      </w:r>
      <w:r w:rsidRPr="00662871">
        <w:rPr>
          <w:rStyle w:val="Bodytext3NotBold"/>
          <w:b/>
        </w:rPr>
        <w:t>in località Creta</w:t>
      </w:r>
      <w:r w:rsidRPr="00F055F5">
        <w:rPr>
          <w:rStyle w:val="Bodytext3NotBold"/>
        </w:rPr>
        <w:t xml:space="preserve"> e la sostituzione di un tratto della condotta idrica adduttrice principale atteso che le perdite idriche rappresentano una delle cause significative dello smottamento e dei danni idrogeologici  riscontrati in tale tratto della strada stessa.</w:t>
      </w:r>
      <w:r>
        <w:rPr>
          <w:rStyle w:val="Bodytext3NotBold"/>
        </w:rPr>
        <w:t xml:space="preserve">   </w:t>
      </w:r>
    </w:p>
    <w:p w:rsidR="00803260" w:rsidRDefault="00803260" w:rsidP="00803260">
      <w:pPr>
        <w:pStyle w:val="Bodytext30"/>
        <w:shd w:val="clear" w:color="auto" w:fill="auto"/>
        <w:tabs>
          <w:tab w:val="right" w:pos="4210"/>
          <w:tab w:val="center" w:pos="5107"/>
          <w:tab w:val="left" w:pos="6144"/>
          <w:tab w:val="left" w:pos="7522"/>
          <w:tab w:val="right" w:pos="9624"/>
        </w:tabs>
        <w:spacing w:after="0" w:line="278" w:lineRule="exact"/>
        <w:rPr>
          <w:rStyle w:val="Bodytext3NotBold"/>
        </w:rPr>
      </w:pPr>
    </w:p>
    <w:p w:rsidR="00803260" w:rsidRPr="00D34F2D" w:rsidRDefault="00803260" w:rsidP="00803260">
      <w:pPr>
        <w:spacing w:before="221" w:after="202" w:line="240" w:lineRule="exact"/>
        <w:jc w:val="center"/>
        <w:rPr>
          <w:b/>
        </w:rPr>
      </w:pPr>
      <w:bookmarkStart w:id="3" w:name="bookmark3"/>
      <w:r w:rsidRPr="00D34F2D">
        <w:rPr>
          <w:b/>
        </w:rPr>
        <w:t xml:space="preserve">PROCEDURA </w:t>
      </w:r>
      <w:bookmarkEnd w:id="3"/>
    </w:p>
    <w:p w:rsidR="00803260" w:rsidRDefault="00803260" w:rsidP="00803260">
      <w:pPr>
        <w:ind w:firstLine="35"/>
        <w:jc w:val="both"/>
      </w:pPr>
      <w:r>
        <w:lastRenderedPageBreak/>
        <w:t>Si procederà con procedura negoziata senza pubblicazione di un bando di gara ai sensi dell’art. 36, comma 2, lettera a) del D.Lgs. 50/2016 s.m.i. (di seguito “Codice”), previa indagine di mercato, mediante avviso per manifestazione di interesse, finalizzata all'individuazione di operatori economici da invitare.</w:t>
      </w:r>
    </w:p>
    <w:p w:rsidR="00803260" w:rsidRDefault="00803260" w:rsidP="00803260">
      <w:pPr>
        <w:keepNext/>
        <w:keepLines/>
        <w:spacing w:line="240" w:lineRule="exact"/>
        <w:ind w:left="35"/>
        <w:jc w:val="both"/>
      </w:pPr>
      <w:bookmarkStart w:id="4" w:name="bookmark4"/>
    </w:p>
    <w:p w:rsidR="00803260" w:rsidRDefault="00803260" w:rsidP="00803260">
      <w:pPr>
        <w:keepNext/>
        <w:keepLines/>
        <w:spacing w:line="240" w:lineRule="exact"/>
        <w:ind w:left="35"/>
        <w:jc w:val="both"/>
      </w:pPr>
      <w:r>
        <w:t xml:space="preserve">                                    </w:t>
      </w:r>
      <w:r>
        <w:tab/>
      </w:r>
    </w:p>
    <w:p w:rsidR="00803260" w:rsidRPr="00803260" w:rsidRDefault="00803260" w:rsidP="00803260">
      <w:pPr>
        <w:keepNext/>
        <w:keepLines/>
        <w:spacing w:line="240" w:lineRule="exact"/>
        <w:ind w:left="2159" w:firstLine="673"/>
        <w:jc w:val="both"/>
        <w:rPr>
          <w:b/>
        </w:rPr>
      </w:pPr>
      <w:r w:rsidRPr="00803260">
        <w:rPr>
          <w:b/>
        </w:rPr>
        <w:t>REQUISITI DI PARTECIPAZIONE</w:t>
      </w:r>
      <w:bookmarkEnd w:id="4"/>
    </w:p>
    <w:p w:rsidR="00803260" w:rsidRDefault="00803260" w:rsidP="00803260">
      <w:pPr>
        <w:spacing w:line="278" w:lineRule="exact"/>
        <w:ind w:firstLine="35"/>
        <w:jc w:val="both"/>
      </w:pPr>
    </w:p>
    <w:p w:rsidR="00803260" w:rsidRDefault="00803260" w:rsidP="00803260">
      <w:pPr>
        <w:spacing w:line="278" w:lineRule="exact"/>
        <w:jc w:val="both"/>
      </w:pPr>
      <w:r>
        <w:t>Sono ammessi a partecipare alla procedura i soggetti di cui all’art. 45 del Codice che risultino in possesso dei seguenti requisiti:</w:t>
      </w:r>
    </w:p>
    <w:p w:rsidR="00803260" w:rsidRDefault="00803260" w:rsidP="00803260">
      <w:pPr>
        <w:spacing w:after="244" w:line="278" w:lineRule="exact"/>
        <w:ind w:firstLine="35"/>
        <w:jc w:val="both"/>
      </w:pPr>
      <w:r>
        <w:rPr>
          <w:rStyle w:val="Bodytext2Bold"/>
        </w:rPr>
        <w:t xml:space="preserve">Requisiti di ordine generale: </w:t>
      </w:r>
      <w:r>
        <w:t>gli operatori economici interessati devono essere in possesso dei requisiti di ordine generale di cui all’art. 80 del D.Lgs. 50/2016 s.m.i.</w:t>
      </w:r>
    </w:p>
    <w:p w:rsidR="00803260" w:rsidRDefault="00803260" w:rsidP="00803260">
      <w:pPr>
        <w:ind w:firstLine="35"/>
        <w:jc w:val="both"/>
      </w:pPr>
      <w:r>
        <w:rPr>
          <w:rStyle w:val="Bodytext2Bold"/>
        </w:rPr>
        <w:t xml:space="preserve">Requisiti di idoneità professionale: </w:t>
      </w:r>
      <w:r>
        <w:t>ai sensi dell’art. 83, comma 3 del Codice, per la partecipazione</w:t>
      </w:r>
      <w:r w:rsidR="00662871">
        <w:t xml:space="preserve"> </w:t>
      </w:r>
      <w:r>
        <w:t xml:space="preserve"> è richiesta </w:t>
      </w:r>
      <w:r w:rsidRPr="00377424">
        <w:rPr>
          <w:b/>
        </w:rPr>
        <w:t xml:space="preserve">l’iscrizione alla C.C.I.A.A. per attività attinenti ai lavori oggetto del presente avviso e / o attestazione SOA- di cui alla Categoria  OG </w:t>
      </w:r>
      <w:r w:rsidR="0068160C">
        <w:rPr>
          <w:b/>
        </w:rPr>
        <w:t xml:space="preserve"> 3 </w:t>
      </w:r>
      <w:r w:rsidRPr="00377424">
        <w:rPr>
          <w:b/>
        </w:rPr>
        <w:t xml:space="preserve"> classifica I°- </w:t>
      </w:r>
    </w:p>
    <w:p w:rsidR="00803260" w:rsidRDefault="00803260" w:rsidP="00803260">
      <w:pPr>
        <w:jc w:val="both"/>
      </w:pPr>
      <w:r>
        <w:t>Si fa presente che l’operatore economico che è in possesso autonomamente dei requisiti di capacità previsti dal presente avviso, e che ha fatto pervenire la manifestazione di interesse a seguito dell’avviso stesso, avrà la facoltà, ai sensi dell’art. 48, comma 11 del Codice, di presentare offerta per sé o quale mandatario di operatori riuniti secondo le modalità che saranno indicate nella lettera di invito.</w:t>
      </w:r>
    </w:p>
    <w:p w:rsidR="00803260" w:rsidRDefault="00803260" w:rsidP="00803260">
      <w:pPr>
        <w:ind w:firstLine="34"/>
        <w:jc w:val="both"/>
      </w:pPr>
      <w:r>
        <w:t>Resta pertanto inteso che la manifestazione di interesse da parte dell’operatore economico non costituisce prova del possesso dei requisiti richiesti per l'affidamento dei lavori, requisiti che dovranno essere nuovamente dichiarati dall'interessato ed accertati dal Comune di Ariano Irpino in occasione della procedura di aggiudicazione.</w:t>
      </w:r>
    </w:p>
    <w:p w:rsidR="00803260" w:rsidRDefault="00803260" w:rsidP="00803260">
      <w:pPr>
        <w:spacing w:line="278" w:lineRule="exact"/>
        <w:ind w:firstLine="34"/>
        <w:jc w:val="both"/>
      </w:pPr>
      <w:r>
        <w:t xml:space="preserve">A tal fine si precisa che, ai sensi dell’art. 146, comma 3 del Codice, per l’appalto in oggetto </w:t>
      </w:r>
      <w:r>
        <w:rPr>
          <w:rStyle w:val="Bodytext20"/>
        </w:rPr>
        <w:t>non trova applicazione l’istituto dell’avvalimento</w:t>
      </w:r>
      <w:r>
        <w:t xml:space="preserve"> di cui all’art. 89 del medesimo D.Lgs.</w:t>
      </w:r>
    </w:p>
    <w:p w:rsidR="00803260" w:rsidRDefault="00803260" w:rsidP="00803260">
      <w:pPr>
        <w:ind w:firstLine="34"/>
        <w:jc w:val="both"/>
      </w:pPr>
      <w:r>
        <w:t>Gli operatori economici muniti dei sopra indicati requisiti possono chiedere di essere invitati alla eventuale procedura negoziata, autodichiarando il possesso dei suddetti requisiti, utilizzando a tal fine il fac-simile di domanda/autodichiarazione di cui all’Allegato 1 al presente avviso.</w:t>
      </w:r>
    </w:p>
    <w:p w:rsidR="00803260" w:rsidRDefault="00803260" w:rsidP="00803260">
      <w:pPr>
        <w:ind w:firstLine="34"/>
        <w:jc w:val="both"/>
      </w:pPr>
      <w:r>
        <w:t>Si precisa fin da ora che gli operatori economici che parteciperanno alla presente gara e presenteranno la propria offerta non potranno essere autorizzati ad intervenire nei lavori in qualità di subappaltatori o subcontraenti dell’aggiudicatario.</w:t>
      </w:r>
      <w:bookmarkStart w:id="5" w:name="bookmark5"/>
    </w:p>
    <w:p w:rsidR="00803260" w:rsidRDefault="00803260" w:rsidP="00803260">
      <w:pPr>
        <w:ind w:firstLine="34"/>
        <w:jc w:val="both"/>
      </w:pPr>
    </w:p>
    <w:p w:rsidR="00803260" w:rsidRPr="00803260" w:rsidRDefault="00803260" w:rsidP="00803260">
      <w:pPr>
        <w:ind w:firstLine="34"/>
        <w:jc w:val="center"/>
        <w:rPr>
          <w:b/>
        </w:rPr>
      </w:pPr>
      <w:r w:rsidRPr="00803260">
        <w:rPr>
          <w:b/>
        </w:rPr>
        <w:t>MODALITÀ' DI PRESENTAZIONE DELLE DOMANDE/ AUTODICHIARAZIONI</w:t>
      </w:r>
      <w:bookmarkEnd w:id="5"/>
    </w:p>
    <w:p w:rsidR="00803260" w:rsidRDefault="00803260" w:rsidP="00803260">
      <w:pPr>
        <w:pStyle w:val="Bodytext30"/>
        <w:shd w:val="clear" w:color="auto" w:fill="auto"/>
        <w:tabs>
          <w:tab w:val="right" w:pos="4210"/>
          <w:tab w:val="center" w:pos="5107"/>
          <w:tab w:val="left" w:pos="6144"/>
          <w:tab w:val="left" w:pos="7522"/>
          <w:tab w:val="right" w:pos="9624"/>
        </w:tabs>
        <w:spacing w:after="0" w:line="278" w:lineRule="exact"/>
        <w:ind w:firstLine="0"/>
        <w:rPr>
          <w:b w:val="0"/>
        </w:rPr>
      </w:pPr>
    </w:p>
    <w:p w:rsidR="00803260" w:rsidRPr="0068160C" w:rsidRDefault="00803260" w:rsidP="00803260">
      <w:pPr>
        <w:pStyle w:val="Bodytext30"/>
        <w:shd w:val="clear" w:color="auto" w:fill="auto"/>
        <w:tabs>
          <w:tab w:val="right" w:pos="4210"/>
          <w:tab w:val="center" w:pos="5107"/>
          <w:tab w:val="left" w:pos="6144"/>
          <w:tab w:val="left" w:pos="7522"/>
          <w:tab w:val="right" w:pos="9624"/>
        </w:tabs>
        <w:spacing w:after="0" w:line="278" w:lineRule="exact"/>
        <w:ind w:firstLine="0"/>
        <w:rPr>
          <w:b w:val="0"/>
          <w:sz w:val="24"/>
          <w:szCs w:val="24"/>
        </w:rPr>
      </w:pPr>
      <w:r w:rsidRPr="0068160C">
        <w:rPr>
          <w:b w:val="0"/>
          <w:sz w:val="24"/>
          <w:szCs w:val="24"/>
        </w:rPr>
        <w:t xml:space="preserve">Ciascun operatore economico potrà inviare la propria manifestazione di interesse per la partecipazione  </w:t>
      </w:r>
      <w:r w:rsidRPr="00662871">
        <w:rPr>
          <w:rStyle w:val="Bodytext20"/>
        </w:rPr>
        <w:t>unicamente tramite PEC</w:t>
      </w:r>
      <w:r w:rsidRPr="0068160C">
        <w:rPr>
          <w:b w:val="0"/>
          <w:sz w:val="24"/>
          <w:szCs w:val="24"/>
        </w:rPr>
        <w:t xml:space="preserve"> all’indirizzo  </w:t>
      </w:r>
      <w:hyperlink r:id="rId8" w:history="1">
        <w:r w:rsidRPr="0068160C">
          <w:rPr>
            <w:rStyle w:val="Collegamentoipertestuale"/>
            <w:b w:val="0"/>
            <w:sz w:val="24"/>
            <w:szCs w:val="24"/>
          </w:rPr>
          <w:t>protocollo.arianoirpino@asmepec.it</w:t>
        </w:r>
      </w:hyperlink>
      <w:r w:rsidRPr="0068160C">
        <w:rPr>
          <w:b w:val="0"/>
          <w:sz w:val="24"/>
          <w:szCs w:val="24"/>
        </w:rPr>
        <w:t xml:space="preserve"> a pena di esclusione, precisando l’oggetto e riportando l’indicazione del destinatario ed il mittente.</w:t>
      </w:r>
    </w:p>
    <w:p w:rsidR="00803260" w:rsidRPr="00F055F5" w:rsidRDefault="00803260" w:rsidP="00803260">
      <w:pPr>
        <w:pStyle w:val="Bodytext30"/>
        <w:shd w:val="clear" w:color="auto" w:fill="auto"/>
        <w:tabs>
          <w:tab w:val="right" w:pos="4210"/>
          <w:tab w:val="center" w:pos="5107"/>
          <w:tab w:val="left" w:pos="6144"/>
          <w:tab w:val="left" w:pos="7522"/>
          <w:tab w:val="right" w:pos="9624"/>
        </w:tabs>
        <w:spacing w:after="0" w:line="278" w:lineRule="exact"/>
        <w:ind w:firstLine="0"/>
        <w:rPr>
          <w:b w:val="0"/>
        </w:rPr>
      </w:pPr>
    </w:p>
    <w:p w:rsidR="00803260" w:rsidRPr="00F055F5" w:rsidRDefault="00803260" w:rsidP="00803260">
      <w:pPr>
        <w:keepNext/>
        <w:keepLines/>
        <w:spacing w:after="256" w:line="240" w:lineRule="exact"/>
        <w:ind w:firstLine="32"/>
        <w:jc w:val="both"/>
      </w:pPr>
      <w:bookmarkStart w:id="6" w:name="bookmark6"/>
      <w:r w:rsidRPr="00F055F5">
        <w:rPr>
          <w:rStyle w:val="Heading10"/>
          <w:b w:val="0"/>
          <w:bCs w:val="0"/>
        </w:rPr>
        <w:t xml:space="preserve">La manifestazione di interesse dovrà pervenire, pena esclusione, entro </w:t>
      </w:r>
      <w:bookmarkEnd w:id="6"/>
      <w:r w:rsidRPr="00F055F5">
        <w:rPr>
          <w:rStyle w:val="Heading10"/>
          <w:b w:val="0"/>
          <w:bCs w:val="0"/>
        </w:rPr>
        <w:t>e non oltre le ore 12,00 del giorno   ________________________________-</w:t>
      </w:r>
    </w:p>
    <w:p w:rsidR="00803260" w:rsidRPr="005F6EC7" w:rsidRDefault="00803260" w:rsidP="00803260">
      <w:pPr>
        <w:spacing w:after="244"/>
        <w:ind w:firstLine="32"/>
        <w:jc w:val="both"/>
        <w:rPr>
          <w:b/>
        </w:rPr>
      </w:pPr>
      <w:r w:rsidRPr="005F6EC7">
        <w:rPr>
          <w:b/>
        </w:rPr>
        <w:t>LE MANIFESTAZIONI DI INTERESSE PERVENUTE CON MEZZI DI TRASMISSIONE NON CONSENTITI DA QUESTA STAZIONE APPALTANTE O OLTRE IL TERMINE DI SCADENZA SOPRA INDICATO SARANNO QUINDI AUTOMATICAMENTE ESCLUSE DALLA PROCEDURA DI SELEZIONE.</w:t>
      </w:r>
    </w:p>
    <w:p w:rsidR="00803260" w:rsidRDefault="00803260" w:rsidP="00803260">
      <w:pPr>
        <w:spacing w:line="269" w:lineRule="exact"/>
        <w:ind w:firstLine="32"/>
        <w:jc w:val="both"/>
      </w:pPr>
      <w:r>
        <w:t>Ai fini dell'ammissione faranno fede la data e l'ora di ricezione della PEC da parte del sistema informatico dell’Ente e non quelle di invio.</w:t>
      </w:r>
    </w:p>
    <w:p w:rsidR="00803260" w:rsidRDefault="00803260" w:rsidP="00803260">
      <w:pPr>
        <w:ind w:firstLine="32"/>
        <w:jc w:val="both"/>
      </w:pPr>
      <w:r>
        <w:t>L'inoltro della PEC è a completo ed esclusivo rischio del concorrente, restando esclusa qualsivoglia responsabilità del Comune di Ariano Irpino per disguidi di qualsiasi natura.</w:t>
      </w:r>
    </w:p>
    <w:p w:rsidR="00803260" w:rsidRDefault="00803260" w:rsidP="00803260">
      <w:pPr>
        <w:ind w:firstLine="32"/>
        <w:jc w:val="both"/>
      </w:pPr>
      <w:r>
        <w:lastRenderedPageBreak/>
        <w:t>Non saranno pertanto prese in considerazione le manifestazioni di interesse pervenute oltre il suddetto termine di scadenza, anche per ragioni indipendenti dalla volontà del concorrente ed anche se spedite prima del termine indicato.</w:t>
      </w:r>
    </w:p>
    <w:p w:rsidR="00803260" w:rsidRDefault="00803260" w:rsidP="00803260">
      <w:pPr>
        <w:ind w:firstLine="32"/>
        <w:jc w:val="both"/>
      </w:pPr>
      <w:r>
        <w:t>La manifestazione di interesse, a pena di esclusione, dovrà essere sottoscritta dal titolare o dal legale rappresentante dell'impresa con allegata copia di valido documento di identità del sottoscrittore (si invita a compilare direttamente l'Allegato 1; qualora l’operatore economico non utilizzi il fac-simile Allegato 1, sarà comunque tenuto a riportare nella propria istanza tutte le informazioni richieste nello stesso).</w:t>
      </w:r>
    </w:p>
    <w:p w:rsidR="00803260" w:rsidRDefault="00803260" w:rsidP="00803260">
      <w:pPr>
        <w:ind w:firstLine="32"/>
        <w:jc w:val="both"/>
      </w:pPr>
      <w:r>
        <w:t>La manifestazione di interesse, per essere invitati alla procedura concorrenziale, dovrà essere redatta in lingua italiana, debitamente compilata e sottoscritta dal legale rappresentante o soggetto munito di procura.</w:t>
      </w:r>
    </w:p>
    <w:p w:rsidR="00803260" w:rsidRDefault="00803260" w:rsidP="00803260">
      <w:pPr>
        <w:ind w:firstLine="32"/>
        <w:jc w:val="both"/>
      </w:pPr>
      <w:r>
        <w:t>Si precisa che:</w:t>
      </w:r>
    </w:p>
    <w:p w:rsidR="00803260" w:rsidRDefault="00803260" w:rsidP="00803260">
      <w:pPr>
        <w:ind w:left="740" w:hanging="346"/>
        <w:jc w:val="both"/>
      </w:pPr>
      <w:r>
        <w:t xml:space="preserve">- nelle ipotesi di RTI/Consorzio ordinario/GEIE la manifestazione d'interesse dovrà essere resa e sottoscritta in proprio sia dalla capogruppo che dalla/e mandante/i-        </w:t>
      </w:r>
    </w:p>
    <w:p w:rsidR="00803260" w:rsidRDefault="00803260" w:rsidP="00803260">
      <w:pPr>
        <w:spacing w:before="194" w:after="236"/>
        <w:ind w:left="760" w:hanging="366"/>
        <w:jc w:val="both"/>
      </w:pPr>
      <w:r>
        <w:t>- nell'ipotesi di Consorzio stabile/Consorzio tra società cooperative di produzione e lavoro e Consorzio tra imprese artigiane la manifestazione d'interesse dovrà essere resa e sottoscritta in proprio sia dal Consorzio che dalle consorziate designate quali imprese esecutrici.</w:t>
      </w:r>
    </w:p>
    <w:p w:rsidR="00803260" w:rsidRDefault="00803260" w:rsidP="00803260">
      <w:pPr>
        <w:keepNext/>
        <w:keepLines/>
        <w:widowControl w:val="0"/>
        <w:numPr>
          <w:ilvl w:val="0"/>
          <w:numId w:val="41"/>
        </w:numPr>
        <w:tabs>
          <w:tab w:val="left" w:pos="599"/>
        </w:tabs>
        <w:spacing w:line="278" w:lineRule="exact"/>
        <w:ind w:left="600" w:hanging="569"/>
        <w:jc w:val="both"/>
        <w:outlineLvl w:val="0"/>
      </w:pPr>
      <w:bookmarkStart w:id="7" w:name="bookmark7"/>
      <w:r>
        <w:t>MODALITÀ' DI SELEZIONE DEGLI OPERATORI ECONOMICI DA INVITARE ALLA PROCEDURA NEGOZIATA</w:t>
      </w:r>
      <w:bookmarkEnd w:id="7"/>
    </w:p>
    <w:p w:rsidR="00803260" w:rsidRDefault="00803260" w:rsidP="00803260">
      <w:pPr>
        <w:keepNext/>
        <w:keepLines/>
        <w:tabs>
          <w:tab w:val="left" w:pos="599"/>
        </w:tabs>
        <w:spacing w:line="278" w:lineRule="exact"/>
        <w:ind w:left="600"/>
        <w:jc w:val="both"/>
      </w:pPr>
    </w:p>
    <w:p w:rsidR="00803260" w:rsidRDefault="00803260" w:rsidP="00803260">
      <w:pPr>
        <w:widowControl w:val="0"/>
        <w:numPr>
          <w:ilvl w:val="0"/>
          <w:numId w:val="42"/>
        </w:numPr>
        <w:tabs>
          <w:tab w:val="left" w:pos="212"/>
        </w:tabs>
        <w:spacing w:line="274" w:lineRule="exact"/>
        <w:ind w:firstLine="28"/>
        <w:jc w:val="both"/>
      </w:pPr>
      <w:r>
        <w:t>soggetti ritenuti idonei in base ai requisiti posseduti ai sensi del punto 2 del presente avviso verranno ammessi a partecipare alla selezione per l'invito alla successiva procedura negoziata. L'i</w:t>
      </w:r>
      <w:r w:rsidR="00662871">
        <w:t xml:space="preserve">nvito sarà rivolto a </w:t>
      </w:r>
      <w:r w:rsidR="0068160C" w:rsidRPr="0068160C">
        <w:rPr>
          <w:b/>
        </w:rPr>
        <w:t xml:space="preserve"> n. 5 </w:t>
      </w:r>
      <w:r w:rsidRPr="0068160C">
        <w:rPr>
          <w:b/>
        </w:rPr>
        <w:t xml:space="preserve"> operatori economici</w:t>
      </w:r>
      <w:r>
        <w:t xml:space="preserve">  se sussistono aspiranti idonei in tale numero.</w:t>
      </w:r>
    </w:p>
    <w:p w:rsidR="00803260" w:rsidRDefault="00803260" w:rsidP="00803260">
      <w:pPr>
        <w:tabs>
          <w:tab w:val="left" w:pos="212"/>
        </w:tabs>
        <w:ind w:left="31"/>
        <w:jc w:val="both"/>
      </w:pPr>
      <w:r>
        <w:t>Saranno individuati gli operatori economici che andranno a formare l’Elenco delle Ditte che nel rispetto dei principi di trasparenza,concorrenza e rotazione, verranno  invitate alla procedura di affidamento.</w:t>
      </w:r>
    </w:p>
    <w:p w:rsidR="00803260" w:rsidRDefault="0068160C" w:rsidP="00803260">
      <w:pPr>
        <w:tabs>
          <w:tab w:val="left" w:pos="212"/>
        </w:tabs>
        <w:ind w:left="31"/>
        <w:jc w:val="both"/>
      </w:pPr>
      <w:r>
        <w:t xml:space="preserve">L’invito sarà rivolto </w:t>
      </w:r>
      <w:r w:rsidRPr="00662871">
        <w:rPr>
          <w:b/>
        </w:rPr>
        <w:t>a</w:t>
      </w:r>
      <w:r w:rsidR="00662871">
        <w:rPr>
          <w:b/>
        </w:rPr>
        <w:t xml:space="preserve">  </w:t>
      </w:r>
      <w:r w:rsidRPr="00662871">
        <w:rPr>
          <w:b/>
        </w:rPr>
        <w:t xml:space="preserve"> 5 </w:t>
      </w:r>
      <w:r w:rsidR="00662871">
        <w:rPr>
          <w:b/>
        </w:rPr>
        <w:t xml:space="preserve"> </w:t>
      </w:r>
      <w:r w:rsidRPr="00662871">
        <w:rPr>
          <w:b/>
        </w:rPr>
        <w:t xml:space="preserve">(cinque) </w:t>
      </w:r>
      <w:r w:rsidR="00803260">
        <w:t xml:space="preserve">operatori economici,scelti mediante </w:t>
      </w:r>
      <w:r w:rsidR="00803260" w:rsidRPr="00F055F5">
        <w:rPr>
          <w:b/>
        </w:rPr>
        <w:t>sorteggio pubblico</w:t>
      </w:r>
      <w:r w:rsidR="00803260">
        <w:t xml:space="preserve"> che avrà luogo presso l’Ufficio Tecnico del Comune di Ariano Irpino il giorno </w:t>
      </w:r>
      <w:r w:rsidR="00803260" w:rsidRPr="0068160C">
        <w:t>______________</w:t>
      </w:r>
      <w:r w:rsidR="00803260">
        <w:t xml:space="preserve"> alle ore </w:t>
      </w:r>
      <w:r w:rsidR="00803260" w:rsidRPr="0068160C">
        <w:t>_____________</w:t>
      </w:r>
      <w:r w:rsidR="00803260">
        <w:t>(tale sorteggio avverrà solo nel caso in cui il numero delle ric</w:t>
      </w:r>
      <w:r>
        <w:t>hieste  ammesse sia superiore a 5 (cinque)</w:t>
      </w:r>
      <w:r w:rsidR="00803260">
        <w:t>.</w:t>
      </w:r>
    </w:p>
    <w:p w:rsidR="00803260" w:rsidRDefault="00803260" w:rsidP="00803260">
      <w:pPr>
        <w:tabs>
          <w:tab w:val="left" w:pos="212"/>
        </w:tabs>
        <w:ind w:left="31"/>
        <w:jc w:val="both"/>
      </w:pPr>
      <w:r>
        <w:t xml:space="preserve">Al fine di garantire quanto prescritto dall’art.53 del D.Lgs 50/2019, l’estrazione a sorte </w:t>
      </w:r>
      <w:r w:rsidR="00662871">
        <w:t xml:space="preserve">degli </w:t>
      </w:r>
      <w:r w:rsidR="0068160C">
        <w:t xml:space="preserve"> </w:t>
      </w:r>
      <w:r>
        <w:t>operatori economici da invitare alla gara, avverrà in maniera tale da garantire la riservatezza in ordine all’identità degli stessi, con possibilità di accedere all’elenco dei soggetti che hanno manifestato interesse, nonché di quelli estratti ed invitati a gara, soltanto dopo la scadenza del termine di presentazione delle offerte stesse.</w:t>
      </w:r>
    </w:p>
    <w:p w:rsidR="00803260" w:rsidRDefault="00803260" w:rsidP="00803260">
      <w:pPr>
        <w:tabs>
          <w:tab w:val="left" w:pos="212"/>
        </w:tabs>
        <w:ind w:left="31"/>
        <w:jc w:val="both"/>
      </w:pPr>
      <w:r>
        <w:t xml:space="preserve">Nel caso si profili l’esigenza di posticipare il suddetto sorteggio, ne sarà data comunicazione mediante pubblicazione sul sito informatico dell’Ente senza necessità di singole comunicazioni ai soggetti che hanno aderito all’invito, i quali, pertanto, dovranno verificare sul sito stesso. </w:t>
      </w:r>
    </w:p>
    <w:p w:rsidR="00803260" w:rsidRDefault="00803260" w:rsidP="00803260">
      <w:pPr>
        <w:keepNext/>
        <w:keepLines/>
        <w:widowControl w:val="0"/>
        <w:numPr>
          <w:ilvl w:val="8"/>
          <w:numId w:val="41"/>
        </w:numPr>
        <w:tabs>
          <w:tab w:val="left" w:pos="212"/>
          <w:tab w:val="left" w:pos="599"/>
        </w:tabs>
        <w:spacing w:line="274" w:lineRule="exact"/>
        <w:ind w:firstLine="31"/>
        <w:jc w:val="both"/>
      </w:pPr>
      <w:bookmarkStart w:id="8" w:name="bookmark8"/>
      <w:r>
        <w:tab/>
      </w:r>
      <w:r>
        <w:tab/>
      </w:r>
      <w:r>
        <w:tab/>
      </w:r>
      <w:r>
        <w:tab/>
      </w:r>
      <w:r>
        <w:tab/>
      </w:r>
    </w:p>
    <w:p w:rsidR="00803260" w:rsidRPr="00803260" w:rsidRDefault="00803260" w:rsidP="00803260">
      <w:pPr>
        <w:keepNext/>
        <w:keepLines/>
        <w:tabs>
          <w:tab w:val="left" w:pos="212"/>
          <w:tab w:val="left" w:pos="599"/>
        </w:tabs>
        <w:jc w:val="center"/>
        <w:rPr>
          <w:b/>
        </w:rPr>
      </w:pPr>
      <w:r w:rsidRPr="00803260">
        <w:rPr>
          <w:b/>
        </w:rPr>
        <w:t>CRITERIO DI AGGIUDICAZIONE</w:t>
      </w:r>
      <w:bookmarkEnd w:id="8"/>
    </w:p>
    <w:p w:rsidR="00803260" w:rsidRDefault="00803260" w:rsidP="00803260">
      <w:pPr>
        <w:ind w:firstLine="31"/>
        <w:jc w:val="both"/>
      </w:pPr>
    </w:p>
    <w:p w:rsidR="00803260" w:rsidRDefault="00803260" w:rsidP="00803260">
      <w:pPr>
        <w:ind w:firstLine="31"/>
        <w:jc w:val="both"/>
      </w:pPr>
      <w:r>
        <w:t>L'invito per la eventuale procedura negoziata sarà rivolto ai soggetti selezionati secondo le modalità di cui sopra.</w:t>
      </w:r>
    </w:p>
    <w:p w:rsidR="00803260" w:rsidRDefault="00803260" w:rsidP="00803260">
      <w:pPr>
        <w:spacing w:after="267"/>
        <w:ind w:firstLine="31"/>
        <w:jc w:val="both"/>
      </w:pPr>
      <w:r>
        <w:t>L’aggiudicazione avverrà mediante unico ribasso sull’importo totale a base di gara, ai sensi dell’art. 95, comma 4, lettera a) del Codice . L’aggiudicazione potrà essere effettuata e sarà definitiva anche in presenza di una sola offerta purché ritenuta valida.</w:t>
      </w:r>
    </w:p>
    <w:p w:rsidR="00803260" w:rsidRDefault="00803260" w:rsidP="00803260">
      <w:pPr>
        <w:keepNext/>
        <w:keepLines/>
        <w:tabs>
          <w:tab w:val="left" w:pos="599"/>
        </w:tabs>
        <w:spacing w:line="240" w:lineRule="exact"/>
        <w:jc w:val="both"/>
      </w:pPr>
      <w:bookmarkStart w:id="9" w:name="bookmark9"/>
      <w:r>
        <w:lastRenderedPageBreak/>
        <w:tab/>
      </w:r>
      <w:r>
        <w:tab/>
      </w:r>
      <w:r>
        <w:tab/>
      </w:r>
      <w:r>
        <w:tab/>
      </w:r>
      <w:r>
        <w:tab/>
      </w:r>
    </w:p>
    <w:p w:rsidR="00803260" w:rsidRPr="00803260" w:rsidRDefault="00803260" w:rsidP="00803260">
      <w:pPr>
        <w:keepNext/>
        <w:keepLines/>
        <w:spacing w:line="240" w:lineRule="exact"/>
        <w:jc w:val="center"/>
        <w:rPr>
          <w:b/>
        </w:rPr>
      </w:pPr>
      <w:r w:rsidRPr="00803260">
        <w:rPr>
          <w:b/>
        </w:rPr>
        <w:t>ULTERIORI PRECISAZIONI</w:t>
      </w:r>
      <w:bookmarkEnd w:id="9"/>
    </w:p>
    <w:p w:rsidR="00803260" w:rsidRDefault="00803260" w:rsidP="00803260">
      <w:pPr>
        <w:keepNext/>
        <w:keepLines/>
        <w:tabs>
          <w:tab w:val="left" w:pos="599"/>
        </w:tabs>
        <w:spacing w:line="240" w:lineRule="exact"/>
        <w:jc w:val="both"/>
      </w:pPr>
    </w:p>
    <w:p w:rsidR="00803260" w:rsidRDefault="00803260" w:rsidP="00803260">
      <w:pPr>
        <w:widowControl w:val="0"/>
        <w:numPr>
          <w:ilvl w:val="0"/>
          <w:numId w:val="42"/>
        </w:numPr>
        <w:tabs>
          <w:tab w:val="left" w:pos="274"/>
        </w:tabs>
        <w:spacing w:line="274" w:lineRule="exact"/>
        <w:ind w:firstLine="31"/>
        <w:jc w:val="both"/>
      </w:pPr>
      <w:r>
        <w:t>presente avviso, finalizzato ad una ricerca di mercato, non costituisce proposta contrattuale e non vincola in alcun modo il Comune di Ariano Irpino che sarà libero di avviare altre procedure. L'Amministrazione si riserva di interrompere in qualsiasi momento, per ragioni di sua esclusiva competenza, il procedimento avviato, senza che i soggetti richiedenti possano vantare alcuna pretesa.</w:t>
      </w:r>
    </w:p>
    <w:p w:rsidR="00803260" w:rsidRDefault="00803260" w:rsidP="00803260">
      <w:pPr>
        <w:ind w:firstLine="31"/>
        <w:jc w:val="both"/>
      </w:pPr>
      <w:r>
        <w:t>Resta stabilito fin da ora che la presentazione della manifestazione di interesse non genera alcun diritto o automatismo di partecipazione ad altre procedure di aggiudicazione, sia di tipo negoziale che pubblico. I candidati esclusi dalla  fase di affidamento non potranno vantare alcun diritto ad indennizzi o rimborsi di qualsiasi natura.</w:t>
      </w:r>
    </w:p>
    <w:p w:rsidR="00803260" w:rsidRDefault="00803260" w:rsidP="00803260">
      <w:pPr>
        <w:ind w:firstLine="31"/>
        <w:jc w:val="both"/>
      </w:pPr>
      <w:r>
        <w:t>Si precisa che l’autodichiarazione fornita unitamente alla manifestazione di interesse in merito al possesso dei requisiti generali e speciali per l’affidamento dei lavori in oggetto dovrà essere ripetuta e confermata in occasione della procedura di gara vera e propria da parte degli operatori economici che saranno stati invitati e sarà sottoposta a verifica nei modi di legge.</w:t>
      </w:r>
    </w:p>
    <w:p w:rsidR="00803260" w:rsidRDefault="00803260" w:rsidP="00803260">
      <w:pPr>
        <w:spacing w:line="274" w:lineRule="exact"/>
        <w:ind w:firstLine="31"/>
        <w:jc w:val="both"/>
      </w:pPr>
    </w:p>
    <w:p w:rsidR="00803260" w:rsidRPr="00803260" w:rsidRDefault="00803260" w:rsidP="00803260">
      <w:pPr>
        <w:keepNext/>
        <w:keepLines/>
        <w:tabs>
          <w:tab w:val="left" w:pos="671"/>
        </w:tabs>
        <w:ind w:left="51"/>
        <w:jc w:val="center"/>
        <w:rPr>
          <w:b/>
        </w:rPr>
      </w:pPr>
      <w:bookmarkStart w:id="10" w:name="bookmark10"/>
      <w:r w:rsidRPr="00803260">
        <w:rPr>
          <w:b/>
        </w:rPr>
        <w:t>INFORMAZIONI</w:t>
      </w:r>
      <w:bookmarkEnd w:id="10"/>
    </w:p>
    <w:p w:rsidR="00803260" w:rsidRDefault="00803260" w:rsidP="00803260">
      <w:pPr>
        <w:ind w:firstLine="51"/>
        <w:jc w:val="both"/>
      </w:pPr>
    </w:p>
    <w:p w:rsidR="00803260" w:rsidRDefault="00803260" w:rsidP="00803260">
      <w:pPr>
        <w:ind w:firstLine="51"/>
        <w:jc w:val="both"/>
      </w:pPr>
      <w:r>
        <w:t>Il Responsabile Unico del presente Procedimento è l’ing. Raffaele Ciasullo, Funzionario dell’Ufficio Tecnico del Comune di Ariano Irpino-</w:t>
      </w:r>
    </w:p>
    <w:p w:rsidR="00803260" w:rsidRDefault="00803260" w:rsidP="00803260">
      <w:pPr>
        <w:ind w:firstLine="51"/>
        <w:jc w:val="both"/>
      </w:pPr>
      <w:r>
        <w:t>Per ulteriori informazioni relative alle questioni tecniche dell’appalto è possibile rivolgersi all’Ufficio Tecnico Comunale ai seguenti contatti: Ing. Ciasullo Raffaele- tel.0825-875503-</w:t>
      </w:r>
    </w:p>
    <w:p w:rsidR="00803260" w:rsidRDefault="00803260" w:rsidP="00803260">
      <w:pPr>
        <w:ind w:firstLine="51"/>
        <w:jc w:val="both"/>
      </w:pPr>
      <w:r>
        <w:t>Il presente avviso è pubblicato all’Albo pretorio on-line del Comune di Ariano Irpino ,  sul profilo informatico del committente del Comune di Ariano Irpino nella Sezione “Amministrazione Trasparente / Bandi e appalti in corso”, dove è consultabile e scaricabile unitamente al proprio allegato-</w:t>
      </w:r>
    </w:p>
    <w:p w:rsidR="00803260" w:rsidRDefault="00803260" w:rsidP="00803260">
      <w:pPr>
        <w:ind w:firstLine="51"/>
        <w:jc w:val="both"/>
      </w:pPr>
    </w:p>
    <w:p w:rsidR="00803260" w:rsidRPr="00803260" w:rsidRDefault="00803260" w:rsidP="00803260">
      <w:pPr>
        <w:keepNext/>
        <w:keepLines/>
        <w:tabs>
          <w:tab w:val="left" w:pos="671"/>
        </w:tabs>
        <w:jc w:val="center"/>
        <w:rPr>
          <w:b/>
        </w:rPr>
      </w:pPr>
      <w:bookmarkStart w:id="11" w:name="bookmark11"/>
      <w:r w:rsidRPr="00803260">
        <w:rPr>
          <w:b/>
        </w:rPr>
        <w:t>TRATTAMENTO DEI DATI PERSONALI</w:t>
      </w:r>
      <w:bookmarkEnd w:id="11"/>
    </w:p>
    <w:p w:rsidR="00803260" w:rsidRDefault="00803260" w:rsidP="00803260">
      <w:pPr>
        <w:ind w:firstLine="51"/>
        <w:jc w:val="both"/>
      </w:pPr>
    </w:p>
    <w:p w:rsidR="00803260" w:rsidRDefault="00803260" w:rsidP="00803260">
      <w:pPr>
        <w:ind w:firstLine="51"/>
        <w:jc w:val="both"/>
      </w:pPr>
      <w:r>
        <w:t>Ai sensi del D.Lgs. n. 196/2003 e s.m.i., si precisa che il trattamento dei dati personali sarà improntato a liceità e correttezza nella piena tutela dei diritti dei concorrenti e della loro riservatezza; il trattamento dei dati ha la finalità di consentire l’accertamento della idoneità dei concorrenti a partecipare alla procedura di affidamento di cui trattasi. Si informa che i dati dichiarati saranno utilizzati dagli uffici esclusivamente per l’istruttoria dell’istanza presentata e per le formalità ad essa connesse. I dati non verranno comunicati a terzi.</w:t>
      </w:r>
    </w:p>
    <w:p w:rsidR="00803260" w:rsidRDefault="00803260" w:rsidP="00803260">
      <w:pPr>
        <w:keepNext/>
        <w:keepLines/>
        <w:tabs>
          <w:tab w:val="left" w:pos="671"/>
        </w:tabs>
        <w:ind w:left="51"/>
        <w:jc w:val="both"/>
      </w:pPr>
      <w:bookmarkStart w:id="12" w:name="bookmark12"/>
      <w:r>
        <w:tab/>
      </w:r>
      <w:r>
        <w:tab/>
      </w:r>
      <w:r>
        <w:tab/>
      </w:r>
      <w:r>
        <w:tab/>
      </w:r>
      <w:r>
        <w:tab/>
      </w:r>
      <w:r>
        <w:tab/>
      </w:r>
    </w:p>
    <w:p w:rsidR="00803260" w:rsidRPr="00803260" w:rsidRDefault="00803260" w:rsidP="00803260">
      <w:pPr>
        <w:keepNext/>
        <w:keepLines/>
        <w:tabs>
          <w:tab w:val="left" w:pos="-3261"/>
        </w:tabs>
        <w:jc w:val="center"/>
        <w:rPr>
          <w:b/>
        </w:rPr>
      </w:pPr>
      <w:r w:rsidRPr="00803260">
        <w:rPr>
          <w:b/>
        </w:rPr>
        <w:t>ACCESSO AGLI ATTI</w:t>
      </w:r>
      <w:bookmarkEnd w:id="12"/>
    </w:p>
    <w:p w:rsidR="00803260" w:rsidRDefault="00803260" w:rsidP="00803260">
      <w:pPr>
        <w:keepNext/>
        <w:keepLines/>
        <w:tabs>
          <w:tab w:val="left" w:pos="671"/>
        </w:tabs>
        <w:ind w:left="51"/>
        <w:jc w:val="both"/>
      </w:pPr>
    </w:p>
    <w:p w:rsidR="00803260" w:rsidRDefault="00803260" w:rsidP="00803260">
      <w:pPr>
        <w:spacing w:after="120"/>
        <w:ind w:firstLine="51"/>
        <w:jc w:val="both"/>
      </w:pPr>
      <w:r>
        <w:t>Ai sensi dell'art. 53 del D.lgs. n. 50/2016 s.m.i., il diritto di accesso nelle procedure negoziate, in relazione all'elenco dei soggetti che hanno fatto richiesta di invito, o che hanno segnalato il loro interesse e in relazione all'elenco dei soggetti invitati o all'elenco dei soggetti che hanno presentato offerta è differito fino alla scadenza del termine per la presentazione delle offerte medesime; questo Ente, quindi, comunicherà agli operatori economici partecipanti notizie sulla procedura dopo tale termine e solo dietro espressa richiesta scritta da parte dei soggetti interessati.</w:t>
      </w:r>
    </w:p>
    <w:p w:rsidR="00803260" w:rsidRPr="00C04B69" w:rsidRDefault="00803260" w:rsidP="00803260">
      <w:pPr>
        <w:ind w:right="40"/>
        <w:jc w:val="right"/>
        <w:rPr>
          <w:b/>
        </w:rPr>
      </w:pPr>
      <w:r w:rsidRPr="00C04B69">
        <w:rPr>
          <w:b/>
        </w:rPr>
        <w:t>Il Dirigente Area Tecnica - Ing. Fernando Capone</w:t>
      </w:r>
    </w:p>
    <w:p w:rsidR="00803260" w:rsidRDefault="00803260" w:rsidP="00803260">
      <w:pPr>
        <w:ind w:right="40"/>
        <w:jc w:val="both"/>
      </w:pPr>
    </w:p>
    <w:p w:rsidR="00803260" w:rsidRDefault="00803260" w:rsidP="00803260">
      <w:pPr>
        <w:ind w:right="40"/>
        <w:jc w:val="both"/>
      </w:pPr>
    </w:p>
    <w:p w:rsidR="00803260" w:rsidRDefault="00803260" w:rsidP="00803260">
      <w:pPr>
        <w:ind w:right="40"/>
        <w:jc w:val="both"/>
      </w:pPr>
    </w:p>
    <w:p w:rsidR="00803260" w:rsidRDefault="00803260" w:rsidP="00803260">
      <w:pPr>
        <w:ind w:right="40"/>
        <w:jc w:val="both"/>
      </w:pPr>
      <w:r>
        <w:t xml:space="preserve"> </w:t>
      </w:r>
    </w:p>
    <w:p w:rsidR="00803260" w:rsidRPr="0068160C" w:rsidRDefault="00803260" w:rsidP="0068160C">
      <w:pPr>
        <w:pStyle w:val="Bodytext40"/>
        <w:shd w:val="clear" w:color="auto" w:fill="auto"/>
        <w:spacing w:before="0" w:line="220" w:lineRule="exact"/>
        <w:rPr>
          <w:b w:val="0"/>
          <w:sz w:val="18"/>
          <w:szCs w:val="18"/>
        </w:rPr>
      </w:pPr>
      <w:r w:rsidRPr="00C04B69">
        <w:rPr>
          <w:b w:val="0"/>
          <w:sz w:val="18"/>
          <w:szCs w:val="18"/>
        </w:rPr>
        <w:t>Allegati: n. 1 (modello di istanza di ammissione alla manifestazione di interesse)</w:t>
      </w:r>
    </w:p>
    <w:sectPr w:rsidR="00803260" w:rsidRPr="0068160C" w:rsidSect="00F072F5">
      <w:headerReference w:type="default" r:id="rId9"/>
      <w:footerReference w:type="even" r:id="rId10"/>
      <w:footerReference w:type="default" r:id="rId11"/>
      <w:headerReference w:type="first" r:id="rId12"/>
      <w:footerReference w:type="first" r:id="rId13"/>
      <w:pgSz w:w="11907" w:h="16840" w:code="9"/>
      <w:pgMar w:top="1134" w:right="1134" w:bottom="1134" w:left="1134" w:header="567" w:footer="340"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6DC5" w:rsidRDefault="009D6DC5">
      <w:r>
        <w:separator/>
      </w:r>
    </w:p>
  </w:endnote>
  <w:endnote w:type="continuationSeparator" w:id="1">
    <w:p w:rsidR="009D6DC5" w:rsidRDefault="009D6DC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nglish Wd">
    <w:altName w:val="Courier New"/>
    <w:charset w:val="00"/>
    <w:family w:val="auto"/>
    <w:pitch w:val="variable"/>
    <w:sig w:usb0="00000001" w:usb1="00000000" w:usb2="00000000" w:usb3="00000000" w:csb0="0000001B"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37D1" w:rsidRDefault="009E12C4">
    <w:pPr>
      <w:pStyle w:val="Pidipagina"/>
      <w:framePr w:wrap="around" w:vAnchor="text" w:hAnchor="margin" w:xAlign="center" w:y="1"/>
      <w:rPr>
        <w:rStyle w:val="Numeropagina"/>
      </w:rPr>
    </w:pPr>
    <w:r>
      <w:rPr>
        <w:rStyle w:val="Numeropagina"/>
      </w:rPr>
      <w:fldChar w:fldCharType="begin"/>
    </w:r>
    <w:r w:rsidR="003037D1">
      <w:rPr>
        <w:rStyle w:val="Numeropagina"/>
      </w:rPr>
      <w:instrText xml:space="preserve">PAGE  </w:instrText>
    </w:r>
    <w:r>
      <w:rPr>
        <w:rStyle w:val="Numeropagina"/>
      </w:rPr>
      <w:fldChar w:fldCharType="end"/>
    </w:r>
  </w:p>
  <w:p w:rsidR="003037D1" w:rsidRDefault="003037D1">
    <w:pPr>
      <w:pStyle w:val="Pidipa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37D1" w:rsidRPr="00A80F05" w:rsidRDefault="009E12C4">
    <w:pPr>
      <w:pStyle w:val="Pidipagina"/>
      <w:jc w:val="center"/>
      <w:rPr>
        <w:sz w:val="20"/>
        <w:szCs w:val="20"/>
      </w:rPr>
    </w:pPr>
    <w:r w:rsidRPr="009E12C4">
      <w:rPr>
        <w:i/>
        <w:noProof/>
        <w:sz w:val="20"/>
        <w:szCs w:val="20"/>
      </w:rPr>
      <w:pict>
        <v:shapetype id="_x0000_t32" coordsize="21600,21600" o:spt="32" o:oned="t" path="m,l21600,21600e" filled="f">
          <v:path arrowok="t" fillok="f" o:connecttype="none"/>
          <o:lock v:ext="edit" shapetype="t"/>
        </v:shapetype>
        <v:shape id="AutoShape 26" o:spid="_x0000_s6148" type="#_x0000_t32" style="position:absolute;left:0;text-align:left;margin-left:276.65pt;margin-top:8.05pt;width:210.4pt;height:.05pt;flip:x;z-index:25166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" strokeweight=".25pt"/>
      </w:pict>
    </w:r>
    <w:r w:rsidRPr="009E12C4">
      <w:rPr>
        <w:i/>
        <w:noProof/>
        <w:sz w:val="20"/>
        <w:szCs w:val="20"/>
      </w:rPr>
      <w:pict>
        <v:shape id="AutoShape 25" o:spid="_x0000_s6147" type="#_x0000_t32" style="position:absolute;left:0;text-align:left;margin-left:-1.05pt;margin-top:8.05pt;width:207.1pt;height:0;flip:x;z-index:251659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" strokeweight=".25pt"/>
      </w:pict>
    </w:r>
    <w:r w:rsidR="003037D1" w:rsidRPr="00A80F05">
      <w:rPr>
        <w:i/>
        <w:sz w:val="20"/>
        <w:szCs w:val="20"/>
      </w:rPr>
      <w:t>Pagina</w:t>
    </w:r>
    <w:r w:rsidRPr="00A80F05">
      <w:rPr>
        <w:bCs/>
      </w:rPr>
      <w:fldChar w:fldCharType="begin"/>
    </w:r>
    <w:r w:rsidR="003037D1" w:rsidRPr="00A80F05">
      <w:rPr>
        <w:bCs/>
      </w:rPr>
      <w:instrText>PAGE</w:instrText>
    </w:r>
    <w:r w:rsidRPr="00A80F05">
      <w:rPr>
        <w:bCs/>
      </w:rPr>
      <w:fldChar w:fldCharType="separate"/>
    </w:r>
    <w:r w:rsidR="00F12B6A">
      <w:rPr>
        <w:bCs/>
        <w:noProof/>
      </w:rPr>
      <w:t>2</w:t>
    </w:r>
    <w:r w:rsidRPr="00A80F05">
      <w:rPr>
        <w:bCs/>
      </w:rPr>
      <w:fldChar w:fldCharType="end"/>
    </w:r>
    <w:r w:rsidR="003037D1">
      <w:rPr>
        <w:i/>
        <w:sz w:val="20"/>
        <w:szCs w:val="20"/>
      </w:rPr>
      <w:t>di</w:t>
    </w:r>
    <w:r w:rsidRPr="00A80F05">
      <w:rPr>
        <w:bCs/>
      </w:rPr>
      <w:fldChar w:fldCharType="begin"/>
    </w:r>
    <w:r w:rsidR="003037D1" w:rsidRPr="00A80F05">
      <w:rPr>
        <w:bCs/>
      </w:rPr>
      <w:instrText>NUMPAGES</w:instrText>
    </w:r>
    <w:r w:rsidRPr="00A80F05">
      <w:rPr>
        <w:bCs/>
      </w:rPr>
      <w:fldChar w:fldCharType="separate"/>
    </w:r>
    <w:r w:rsidR="00F12B6A">
      <w:rPr>
        <w:bCs/>
        <w:noProof/>
      </w:rPr>
      <w:t>4</w:t>
    </w:r>
    <w:r w:rsidRPr="00A80F05">
      <w:rPr>
        <w:bCs/>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37D1" w:rsidRDefault="003037D1" w:rsidP="00EE34B2">
    <w:pPr>
      <w:tabs>
        <w:tab w:val="left" w:pos="7158"/>
      </w:tabs>
      <w:rPr>
        <w:b/>
        <w:sz w:val="12"/>
        <w:szCs w:val="12"/>
      </w:rPr>
    </w:pPr>
  </w:p>
  <w:p w:rsidR="003037D1" w:rsidRPr="004651E6" w:rsidRDefault="003037D1" w:rsidP="00A80F05">
    <w:pPr>
      <w:tabs>
        <w:tab w:val="center" w:pos="4819"/>
        <w:tab w:val="right" w:pos="9638"/>
      </w:tabs>
      <w:overflowPunct w:val="0"/>
      <w:autoSpaceDE w:val="0"/>
      <w:autoSpaceDN w:val="0"/>
      <w:adjustRightInd w:val="0"/>
      <w:jc w:val="center"/>
      <w:textAlignment w:val="baseline"/>
      <w:rPr>
        <w:sz w:val="20"/>
        <w:szCs w:val="20"/>
      </w:rPr>
    </w:pPr>
    <w:r w:rsidRPr="004651E6">
      <w:rPr>
        <w:i/>
        <w:sz w:val="20"/>
        <w:szCs w:val="20"/>
      </w:rPr>
      <w:t>Pagina</w:t>
    </w:r>
    <w:r w:rsidR="009E12C4" w:rsidRPr="004651E6">
      <w:rPr>
        <w:bCs/>
        <w:sz w:val="20"/>
        <w:szCs w:val="20"/>
      </w:rPr>
      <w:fldChar w:fldCharType="begin"/>
    </w:r>
    <w:r w:rsidRPr="004651E6">
      <w:rPr>
        <w:bCs/>
        <w:sz w:val="20"/>
        <w:szCs w:val="20"/>
      </w:rPr>
      <w:instrText>PAGE</w:instrText>
    </w:r>
    <w:r w:rsidR="009E12C4" w:rsidRPr="004651E6">
      <w:rPr>
        <w:bCs/>
        <w:sz w:val="20"/>
        <w:szCs w:val="20"/>
      </w:rPr>
      <w:fldChar w:fldCharType="separate"/>
    </w:r>
    <w:r w:rsidR="00CE21B1">
      <w:rPr>
        <w:bCs/>
        <w:noProof/>
        <w:sz w:val="20"/>
        <w:szCs w:val="20"/>
      </w:rPr>
      <w:t>1</w:t>
    </w:r>
    <w:r w:rsidR="009E12C4" w:rsidRPr="004651E6">
      <w:rPr>
        <w:bCs/>
        <w:sz w:val="20"/>
        <w:szCs w:val="20"/>
      </w:rPr>
      <w:fldChar w:fldCharType="end"/>
    </w:r>
    <w:r w:rsidRPr="004651E6">
      <w:rPr>
        <w:i/>
        <w:sz w:val="20"/>
        <w:szCs w:val="20"/>
      </w:rPr>
      <w:t>di</w:t>
    </w:r>
    <w:r w:rsidR="009E12C4" w:rsidRPr="004651E6">
      <w:rPr>
        <w:bCs/>
        <w:sz w:val="20"/>
        <w:szCs w:val="20"/>
      </w:rPr>
      <w:fldChar w:fldCharType="begin"/>
    </w:r>
    <w:r w:rsidRPr="004651E6">
      <w:rPr>
        <w:bCs/>
        <w:sz w:val="20"/>
        <w:szCs w:val="20"/>
      </w:rPr>
      <w:instrText>NUMPAGES</w:instrText>
    </w:r>
    <w:r w:rsidR="009E12C4" w:rsidRPr="004651E6">
      <w:rPr>
        <w:bCs/>
        <w:sz w:val="20"/>
        <w:szCs w:val="20"/>
      </w:rPr>
      <w:fldChar w:fldCharType="separate"/>
    </w:r>
    <w:r w:rsidR="00F12B6A">
      <w:rPr>
        <w:bCs/>
        <w:noProof/>
        <w:sz w:val="20"/>
        <w:szCs w:val="20"/>
      </w:rPr>
      <w:t>4</w:t>
    </w:r>
    <w:r w:rsidR="009E12C4" w:rsidRPr="004651E6">
      <w:rPr>
        <w:bCs/>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6DC5" w:rsidRDefault="009D6DC5">
      <w:r>
        <w:separator/>
      </w:r>
    </w:p>
  </w:footnote>
  <w:footnote w:type="continuationSeparator" w:id="1">
    <w:p w:rsidR="009D6DC5" w:rsidRDefault="009D6DC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37D1" w:rsidRPr="00C00C72" w:rsidRDefault="00A475CC" w:rsidP="000B47E2">
    <w:pPr>
      <w:tabs>
        <w:tab w:val="center" w:pos="4749"/>
        <w:tab w:val="left" w:pos="8120"/>
      </w:tabs>
      <w:ind w:right="474"/>
      <w:rPr>
        <w:rFonts w:ascii="Bookman Old Style" w:hAnsi="Bookman Old Style"/>
        <w:bCs/>
        <w:spacing w:val="30"/>
        <w:position w:val="-30"/>
        <w:sz w:val="20"/>
        <w:szCs w:val="20"/>
      </w:rPr>
    </w:pPr>
    <w:r>
      <w:rPr>
        <w:noProof/>
      </w:rPr>
      <w:drawing>
        <wp:anchor distT="0" distB="0" distL="114300" distR="114300" simplePos="0" relativeHeight="251657728" behindDoc="0" locked="0" layoutInCell="1" allowOverlap="1">
          <wp:simplePos x="0" y="0"/>
          <wp:positionH relativeFrom="column">
            <wp:posOffset>632460</wp:posOffset>
          </wp:positionH>
          <wp:positionV relativeFrom="paragraph">
            <wp:posOffset>-5080</wp:posOffset>
          </wp:positionV>
          <wp:extent cx="250825" cy="286385"/>
          <wp:effectExtent l="0" t="0" r="0" b="0"/>
          <wp:wrapSquare wrapText="bothSides"/>
          <wp:docPr id="2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50825" cy="286385"/>
                  </a:xfrm>
                  <a:prstGeom prst="rect">
                    <a:avLst/>
                  </a:prstGeom>
                  <a:noFill/>
                  <a:ln>
                    <a:noFill/>
                  </a:ln>
                </pic:spPr>
              </pic:pic>
            </a:graphicData>
          </a:graphic>
        </wp:anchor>
      </w:drawing>
    </w:r>
    <w:r>
      <w:rPr>
        <w:rFonts w:ascii="Bookman Old Style" w:hAnsi="Bookman Old Style"/>
        <w:bCs/>
        <w:noProof/>
        <w:spacing w:val="30"/>
        <w:position w:val="-30"/>
        <w:sz w:val="20"/>
        <w:szCs w:val="20"/>
      </w:rPr>
      <w:drawing>
        <wp:anchor distT="0" distB="0" distL="114300" distR="114300" simplePos="0" relativeHeight="251658752" behindDoc="0" locked="0" layoutInCell="1" allowOverlap="1">
          <wp:simplePos x="0" y="0"/>
          <wp:positionH relativeFrom="column">
            <wp:posOffset>5106035</wp:posOffset>
          </wp:positionH>
          <wp:positionV relativeFrom="paragraph">
            <wp:posOffset>-5080</wp:posOffset>
          </wp:positionV>
          <wp:extent cx="360680" cy="240665"/>
          <wp:effectExtent l="0" t="0" r="0" b="0"/>
          <wp:wrapNone/>
          <wp:docPr id="23" name="Immagin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60680" cy="240665"/>
                  </a:xfrm>
                  <a:prstGeom prst="rect">
                    <a:avLst/>
                  </a:prstGeom>
                  <a:noFill/>
                </pic:spPr>
              </pic:pic>
            </a:graphicData>
          </a:graphic>
        </wp:anchor>
      </w:drawing>
    </w:r>
    <w:r w:rsidR="003037D1">
      <w:rPr>
        <w:rFonts w:ascii="Bookman Old Style" w:hAnsi="Bookman Old Style"/>
        <w:bCs/>
        <w:spacing w:val="30"/>
        <w:position w:val="-30"/>
        <w:sz w:val="20"/>
        <w:szCs w:val="20"/>
      </w:rPr>
      <w:tab/>
      <w:t xml:space="preserve">CITTA’ DI ARIANO IRPINO – AREA TECNICA     </w:t>
    </w:r>
    <w:r w:rsidR="003037D1">
      <w:rPr>
        <w:rFonts w:ascii="Bookman Old Style" w:hAnsi="Bookman Old Style"/>
        <w:bCs/>
        <w:spacing w:val="30"/>
        <w:position w:val="-30"/>
        <w:sz w:val="20"/>
        <w:szCs w:val="20"/>
      </w:rPr>
      <w:tab/>
    </w:r>
  </w:p>
  <w:p w:rsidR="003037D1" w:rsidRDefault="003037D1">
    <w:pPr>
      <w:pStyle w:val="Intestazione"/>
    </w:pPr>
    <w:r>
      <w:t>________________________________________________________________________________</w:t>
    </w:r>
  </w:p>
  <w:p w:rsidR="003037D1" w:rsidRDefault="003037D1">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37D1" w:rsidRPr="00A61A0D" w:rsidRDefault="00A475CC" w:rsidP="00803260">
    <w:pPr>
      <w:pStyle w:val="Titolo3"/>
      <w:ind w:left="426" w:right="252"/>
      <w:rPr>
        <w:rFonts w:ascii="Bookman Old Style" w:hAnsi="Bookman Old Style"/>
        <w:sz w:val="48"/>
        <w:szCs w:val="48"/>
      </w:rPr>
    </w:pPr>
    <w:r>
      <w:rPr>
        <w:noProof/>
        <w:sz w:val="12"/>
      </w:rPr>
      <w:drawing>
        <wp:anchor distT="0" distB="0" distL="114300" distR="114300" simplePos="0" relativeHeight="251654656" behindDoc="0" locked="0" layoutInCell="1" allowOverlap="1">
          <wp:simplePos x="0" y="0"/>
          <wp:positionH relativeFrom="column">
            <wp:posOffset>5417185</wp:posOffset>
          </wp:positionH>
          <wp:positionV relativeFrom="paragraph">
            <wp:posOffset>22225</wp:posOffset>
          </wp:positionV>
          <wp:extent cx="594995" cy="396875"/>
          <wp:effectExtent l="0" t="0" r="0" b="0"/>
          <wp:wrapNone/>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4995" cy="396875"/>
                  </a:xfrm>
                  <a:prstGeom prst="rect">
                    <a:avLst/>
                  </a:prstGeom>
                  <a:noFill/>
                </pic:spPr>
              </pic:pic>
            </a:graphicData>
          </a:graphic>
        </wp:anchor>
      </w:drawing>
    </w:r>
    <w:r w:rsidR="009E12C4" w:rsidRPr="009E12C4">
      <w:rPr>
        <w:noProof/>
        <w:sz w:val="12"/>
      </w:rPr>
      <w:pict>
        <v:rect id="Rectangle 17" o:spid="_x0000_s6146" style="position:absolute;left:0;text-align:left;margin-left:-5.05pt;margin-top:-11.15pt;width:77.35pt;height:64.9pt;z-index:25165670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" strokecolor="white">
          <v:textbox>
            <w:txbxContent>
              <w:p w:rsidR="003037D1" w:rsidRDefault="00A475CC" w:rsidP="003326BD">
                <w:pPr>
                  <w:ind w:left="393" w:right="29"/>
                </w:pPr>
                <w:r w:rsidRPr="00F96954">
                  <w:rPr>
                    <w:rFonts w:ascii="Bookman Old Style" w:hAnsi="Bookman Old Style" w:cs="Arial"/>
                    <w:noProof/>
                    <w:sz w:val="44"/>
                    <w:szCs w:val="44"/>
                  </w:rPr>
                  <w:drawing>
                    <wp:inline distT="0" distB="0" distL="0" distR="0">
                      <wp:extent cx="447675" cy="504825"/>
                      <wp:effectExtent l="0" t="0" r="0" b="0"/>
                      <wp:docPr id="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47675" cy="504825"/>
                              </a:xfrm>
                              <a:prstGeom prst="rect">
                                <a:avLst/>
                              </a:prstGeom>
                              <a:noFill/>
                              <a:ln>
                                <a:noFill/>
                              </a:ln>
                            </pic:spPr>
                          </pic:pic>
                        </a:graphicData>
                      </a:graphic>
                    </wp:inline>
                  </w:drawing>
                </w:r>
              </w:p>
            </w:txbxContent>
          </v:textbox>
        </v:rect>
      </w:pict>
    </w:r>
    <w:r w:rsidR="003037D1" w:rsidRPr="00A61A0D">
      <w:rPr>
        <w:rFonts w:ascii="Bookman Old Style" w:hAnsi="Bookman Old Style"/>
        <w:sz w:val="48"/>
        <w:szCs w:val="48"/>
      </w:rPr>
      <w:t>CITTA’ DI ARIANO IRPINO</w:t>
    </w:r>
  </w:p>
  <w:p w:rsidR="003037D1" w:rsidRDefault="003037D1">
    <w:pPr>
      <w:ind w:right="252"/>
      <w:jc w:val="center"/>
      <w:rPr>
        <w:rFonts w:ascii="Bookman Old Style" w:hAnsi="Bookman Old Style" w:cs="Arial"/>
        <w:position w:val="10"/>
        <w:sz w:val="20"/>
        <w:szCs w:val="20"/>
      </w:rPr>
    </w:pPr>
    <w:r w:rsidRPr="00A61A0D">
      <w:rPr>
        <w:rFonts w:ascii="Bookman Old Style" w:hAnsi="Bookman Old Style" w:cs="Arial"/>
        <w:position w:val="10"/>
        <w:sz w:val="20"/>
        <w:szCs w:val="20"/>
      </w:rPr>
      <w:t>PROVINCIA DI AVELLINO</w:t>
    </w:r>
  </w:p>
  <w:p w:rsidR="003037D1" w:rsidRPr="00C00C72" w:rsidRDefault="003037D1" w:rsidP="008A0A8F">
    <w:pPr>
      <w:ind w:right="474"/>
      <w:jc w:val="center"/>
      <w:rPr>
        <w:rFonts w:ascii="Bookman Old Style" w:hAnsi="Bookman Old Style"/>
        <w:bCs/>
        <w:spacing w:val="30"/>
        <w:position w:val="-30"/>
        <w:sz w:val="20"/>
        <w:szCs w:val="20"/>
      </w:rPr>
    </w:pPr>
    <w:r w:rsidRPr="00C00C72">
      <w:rPr>
        <w:rFonts w:ascii="Bookman Old Style" w:hAnsi="Bookman Old Style"/>
        <w:bCs/>
        <w:spacing w:val="30"/>
        <w:position w:val="-30"/>
        <w:sz w:val="20"/>
        <w:szCs w:val="20"/>
      </w:rPr>
      <w:t>AREA TECNICA</w:t>
    </w:r>
  </w:p>
  <w:p w:rsidR="003037D1" w:rsidRDefault="009E12C4" w:rsidP="009978B5">
    <w:pPr>
      <w:pStyle w:val="Titolo4"/>
      <w:ind w:left="142" w:firstLine="142"/>
      <w:jc w:val="center"/>
    </w:pPr>
    <w:r w:rsidRPr="009E12C4">
      <w:rPr>
        <w:bCs/>
        <w:noProof/>
        <w:color w:val="808080"/>
        <w:spacing w:val="30"/>
        <w:position w:val="-30"/>
      </w:rPr>
      <w:pict>
        <v:line id="Line 12" o:spid="_x0000_s6145" style="position:absolute;left:0;text-align:left;flip:y;z-index:251655680;visibility:visible" from="27.45pt,6.25pt" to="473.4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" strokeweight=".25p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918F6"/>
    <w:multiLevelType w:val="hybridMultilevel"/>
    <w:tmpl w:val="1662144E"/>
    <w:lvl w:ilvl="0" w:tplc="91A27E1E">
      <w:start w:val="1"/>
      <w:numFmt w:val="decimal"/>
      <w:lvlText w:val="%1)"/>
      <w:lvlJc w:val="left"/>
      <w:pPr>
        <w:tabs>
          <w:tab w:val="num" w:pos="540"/>
        </w:tabs>
        <w:ind w:left="540" w:hanging="360"/>
      </w:pPr>
      <w:rPr>
        <w:rFonts w:hint="default"/>
        <w:b/>
      </w:rPr>
    </w:lvl>
    <w:lvl w:ilvl="1" w:tplc="04100019" w:tentative="1">
      <w:start w:val="1"/>
      <w:numFmt w:val="lowerLetter"/>
      <w:lvlText w:val="%2."/>
      <w:lvlJc w:val="left"/>
      <w:pPr>
        <w:tabs>
          <w:tab w:val="num" w:pos="1260"/>
        </w:tabs>
        <w:ind w:left="1260" w:hanging="360"/>
      </w:pPr>
    </w:lvl>
    <w:lvl w:ilvl="2" w:tplc="0410001B" w:tentative="1">
      <w:start w:val="1"/>
      <w:numFmt w:val="lowerRoman"/>
      <w:lvlText w:val="%3."/>
      <w:lvlJc w:val="right"/>
      <w:pPr>
        <w:tabs>
          <w:tab w:val="num" w:pos="1980"/>
        </w:tabs>
        <w:ind w:left="1980" w:hanging="180"/>
      </w:pPr>
    </w:lvl>
    <w:lvl w:ilvl="3" w:tplc="0410000F" w:tentative="1">
      <w:start w:val="1"/>
      <w:numFmt w:val="decimal"/>
      <w:lvlText w:val="%4."/>
      <w:lvlJc w:val="left"/>
      <w:pPr>
        <w:tabs>
          <w:tab w:val="num" w:pos="2700"/>
        </w:tabs>
        <w:ind w:left="2700" w:hanging="360"/>
      </w:pPr>
    </w:lvl>
    <w:lvl w:ilvl="4" w:tplc="04100019" w:tentative="1">
      <w:start w:val="1"/>
      <w:numFmt w:val="lowerLetter"/>
      <w:lvlText w:val="%5."/>
      <w:lvlJc w:val="left"/>
      <w:pPr>
        <w:tabs>
          <w:tab w:val="num" w:pos="3420"/>
        </w:tabs>
        <w:ind w:left="3420" w:hanging="360"/>
      </w:pPr>
    </w:lvl>
    <w:lvl w:ilvl="5" w:tplc="0410001B" w:tentative="1">
      <w:start w:val="1"/>
      <w:numFmt w:val="lowerRoman"/>
      <w:lvlText w:val="%6."/>
      <w:lvlJc w:val="right"/>
      <w:pPr>
        <w:tabs>
          <w:tab w:val="num" w:pos="4140"/>
        </w:tabs>
        <w:ind w:left="4140" w:hanging="180"/>
      </w:pPr>
    </w:lvl>
    <w:lvl w:ilvl="6" w:tplc="0410000F" w:tentative="1">
      <w:start w:val="1"/>
      <w:numFmt w:val="decimal"/>
      <w:lvlText w:val="%7."/>
      <w:lvlJc w:val="left"/>
      <w:pPr>
        <w:tabs>
          <w:tab w:val="num" w:pos="4860"/>
        </w:tabs>
        <w:ind w:left="4860" w:hanging="360"/>
      </w:pPr>
    </w:lvl>
    <w:lvl w:ilvl="7" w:tplc="04100019" w:tentative="1">
      <w:start w:val="1"/>
      <w:numFmt w:val="lowerLetter"/>
      <w:lvlText w:val="%8."/>
      <w:lvlJc w:val="left"/>
      <w:pPr>
        <w:tabs>
          <w:tab w:val="num" w:pos="5580"/>
        </w:tabs>
        <w:ind w:left="5580" w:hanging="360"/>
      </w:pPr>
    </w:lvl>
    <w:lvl w:ilvl="8" w:tplc="0410001B" w:tentative="1">
      <w:start w:val="1"/>
      <w:numFmt w:val="lowerRoman"/>
      <w:lvlText w:val="%9."/>
      <w:lvlJc w:val="right"/>
      <w:pPr>
        <w:tabs>
          <w:tab w:val="num" w:pos="6300"/>
        </w:tabs>
        <w:ind w:left="6300" w:hanging="180"/>
      </w:pPr>
    </w:lvl>
  </w:abstractNum>
  <w:abstractNum w:abstractNumId="1">
    <w:nsid w:val="055B1C1B"/>
    <w:multiLevelType w:val="hybridMultilevel"/>
    <w:tmpl w:val="C5B2CA9C"/>
    <w:lvl w:ilvl="0" w:tplc="0410000F">
      <w:start w:val="1"/>
      <w:numFmt w:val="decimal"/>
      <w:lvlText w:val="%1."/>
      <w:lvlJc w:val="left"/>
      <w:pPr>
        <w:tabs>
          <w:tab w:val="num" w:pos="360"/>
        </w:tabs>
        <w:ind w:left="360" w:hanging="360"/>
      </w:p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2">
    <w:nsid w:val="09E71651"/>
    <w:multiLevelType w:val="hybridMultilevel"/>
    <w:tmpl w:val="32A8D1A2"/>
    <w:lvl w:ilvl="0" w:tplc="8C8651A2">
      <w:numFmt w:val="bullet"/>
      <w:lvlText w:val="-"/>
      <w:lvlJc w:val="left"/>
      <w:pPr>
        <w:ind w:left="420" w:hanging="360"/>
      </w:pPr>
      <w:rPr>
        <w:rFonts w:ascii="Times New Roman" w:eastAsia="Calibri" w:hAnsi="Times New Roman" w:cs="Times New Roman" w:hint="default"/>
      </w:rPr>
    </w:lvl>
    <w:lvl w:ilvl="1" w:tplc="04100003" w:tentative="1">
      <w:start w:val="1"/>
      <w:numFmt w:val="bullet"/>
      <w:lvlText w:val="o"/>
      <w:lvlJc w:val="left"/>
      <w:pPr>
        <w:ind w:left="1140" w:hanging="360"/>
      </w:pPr>
      <w:rPr>
        <w:rFonts w:ascii="Courier New" w:hAnsi="Courier New" w:cs="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cs="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cs="Courier New" w:hint="default"/>
      </w:rPr>
    </w:lvl>
    <w:lvl w:ilvl="8" w:tplc="04100005" w:tentative="1">
      <w:start w:val="1"/>
      <w:numFmt w:val="bullet"/>
      <w:lvlText w:val=""/>
      <w:lvlJc w:val="left"/>
      <w:pPr>
        <w:ind w:left="6180" w:hanging="360"/>
      </w:pPr>
      <w:rPr>
        <w:rFonts w:ascii="Wingdings" w:hAnsi="Wingdings" w:hint="default"/>
      </w:rPr>
    </w:lvl>
  </w:abstractNum>
  <w:abstractNum w:abstractNumId="3">
    <w:nsid w:val="0B8114A9"/>
    <w:multiLevelType w:val="hybridMultilevel"/>
    <w:tmpl w:val="C31C87C0"/>
    <w:lvl w:ilvl="0" w:tplc="17FC5F64">
      <w:start w:val="1"/>
      <w:numFmt w:val="decimal"/>
      <w:lvlText w:val="%1)"/>
      <w:lvlJc w:val="left"/>
      <w:pPr>
        <w:ind w:left="1353" w:hanging="360"/>
      </w:pPr>
      <w:rPr>
        <w:b/>
      </w:rPr>
    </w:lvl>
    <w:lvl w:ilvl="1" w:tplc="04100019" w:tentative="1">
      <w:start w:val="1"/>
      <w:numFmt w:val="lowerLetter"/>
      <w:lvlText w:val="%2."/>
      <w:lvlJc w:val="left"/>
      <w:pPr>
        <w:ind w:left="2073" w:hanging="360"/>
      </w:pPr>
    </w:lvl>
    <w:lvl w:ilvl="2" w:tplc="0410001B" w:tentative="1">
      <w:start w:val="1"/>
      <w:numFmt w:val="lowerRoman"/>
      <w:lvlText w:val="%3."/>
      <w:lvlJc w:val="right"/>
      <w:pPr>
        <w:ind w:left="2793" w:hanging="180"/>
      </w:pPr>
    </w:lvl>
    <w:lvl w:ilvl="3" w:tplc="0410000F" w:tentative="1">
      <w:start w:val="1"/>
      <w:numFmt w:val="decimal"/>
      <w:lvlText w:val="%4."/>
      <w:lvlJc w:val="left"/>
      <w:pPr>
        <w:ind w:left="3513" w:hanging="360"/>
      </w:pPr>
    </w:lvl>
    <w:lvl w:ilvl="4" w:tplc="04100019" w:tentative="1">
      <w:start w:val="1"/>
      <w:numFmt w:val="lowerLetter"/>
      <w:lvlText w:val="%5."/>
      <w:lvlJc w:val="left"/>
      <w:pPr>
        <w:ind w:left="4233" w:hanging="360"/>
      </w:pPr>
    </w:lvl>
    <w:lvl w:ilvl="5" w:tplc="0410001B" w:tentative="1">
      <w:start w:val="1"/>
      <w:numFmt w:val="lowerRoman"/>
      <w:lvlText w:val="%6."/>
      <w:lvlJc w:val="right"/>
      <w:pPr>
        <w:ind w:left="4953" w:hanging="180"/>
      </w:pPr>
    </w:lvl>
    <w:lvl w:ilvl="6" w:tplc="0410000F" w:tentative="1">
      <w:start w:val="1"/>
      <w:numFmt w:val="decimal"/>
      <w:lvlText w:val="%7."/>
      <w:lvlJc w:val="left"/>
      <w:pPr>
        <w:ind w:left="5673" w:hanging="360"/>
      </w:pPr>
    </w:lvl>
    <w:lvl w:ilvl="7" w:tplc="04100019" w:tentative="1">
      <w:start w:val="1"/>
      <w:numFmt w:val="lowerLetter"/>
      <w:lvlText w:val="%8."/>
      <w:lvlJc w:val="left"/>
      <w:pPr>
        <w:ind w:left="6393" w:hanging="360"/>
      </w:pPr>
    </w:lvl>
    <w:lvl w:ilvl="8" w:tplc="0410001B" w:tentative="1">
      <w:start w:val="1"/>
      <w:numFmt w:val="lowerRoman"/>
      <w:lvlText w:val="%9."/>
      <w:lvlJc w:val="right"/>
      <w:pPr>
        <w:ind w:left="7113" w:hanging="180"/>
      </w:pPr>
    </w:lvl>
  </w:abstractNum>
  <w:abstractNum w:abstractNumId="4">
    <w:nsid w:val="0B9E607F"/>
    <w:multiLevelType w:val="hybridMultilevel"/>
    <w:tmpl w:val="54246E4E"/>
    <w:lvl w:ilvl="0" w:tplc="7D6E630A">
      <w:start w:val="1"/>
      <w:numFmt w:val="bullet"/>
      <w:lvlText w:val=""/>
      <w:lvlJc w:val="left"/>
      <w:pPr>
        <w:ind w:left="1428" w:hanging="360"/>
      </w:pPr>
      <w:rPr>
        <w:rFonts w:ascii="Wingdings" w:hAnsi="Wingdings" w:hint="default"/>
        <w:sz w:val="14"/>
        <w:szCs w:val="14"/>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5">
    <w:nsid w:val="145A7D22"/>
    <w:multiLevelType w:val="hybridMultilevel"/>
    <w:tmpl w:val="C68EC788"/>
    <w:lvl w:ilvl="0" w:tplc="7040EA22">
      <w:numFmt w:val="bullet"/>
      <w:lvlText w:val="-"/>
      <w:lvlJc w:val="left"/>
      <w:pPr>
        <w:ind w:left="1069" w:hanging="360"/>
      </w:pPr>
      <w:rPr>
        <w:rFonts w:ascii="Times New Roman" w:eastAsia="Calibri" w:hAnsi="Times New Roman" w:cs="Times New Roman"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6">
    <w:nsid w:val="185C3A0A"/>
    <w:multiLevelType w:val="hybridMultilevel"/>
    <w:tmpl w:val="751C46D2"/>
    <w:lvl w:ilvl="0" w:tplc="E3943864">
      <w:start w:val="1"/>
      <w:numFmt w:val="bullet"/>
      <w:lvlText w:val=""/>
      <w:lvlJc w:val="left"/>
      <w:pPr>
        <w:ind w:left="720" w:hanging="360"/>
      </w:pPr>
      <w:rPr>
        <w:rFonts w:ascii="Wingdings" w:hAnsi="Wingdings" w:hint="default"/>
        <w:color w:val="FF0000"/>
        <w:sz w:val="16"/>
        <w:szCs w:val="16"/>
      </w:rPr>
    </w:lvl>
    <w:lvl w:ilvl="1" w:tplc="FFC0EC66">
      <w:numFmt w:val="bullet"/>
      <w:lvlText w:val="-"/>
      <w:lvlJc w:val="left"/>
      <w:pPr>
        <w:ind w:left="1440" w:hanging="360"/>
      </w:pPr>
      <w:rPr>
        <w:rFonts w:ascii="Calibri" w:eastAsia="Times New Roman" w:hAnsi="Calibri" w:cs="Aria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1B983DC9"/>
    <w:multiLevelType w:val="hybridMultilevel"/>
    <w:tmpl w:val="9FAACB20"/>
    <w:lvl w:ilvl="0" w:tplc="E3D4FD6C">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8">
    <w:nsid w:val="1E6C5CC3"/>
    <w:multiLevelType w:val="hybridMultilevel"/>
    <w:tmpl w:val="C9126CB6"/>
    <w:lvl w:ilvl="0" w:tplc="0410000B">
      <w:start w:val="1"/>
      <w:numFmt w:val="bullet"/>
      <w:lvlText w:val=""/>
      <w:lvlJc w:val="left"/>
      <w:pPr>
        <w:ind w:left="1429" w:hanging="360"/>
      </w:pPr>
      <w:rPr>
        <w:rFonts w:ascii="Wingdings" w:hAnsi="Wingdings"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9">
    <w:nsid w:val="1ED57D41"/>
    <w:multiLevelType w:val="hybridMultilevel"/>
    <w:tmpl w:val="8B04978A"/>
    <w:lvl w:ilvl="0" w:tplc="824E80BE">
      <w:numFmt w:val="bullet"/>
      <w:lvlText w:val="–"/>
      <w:lvlJc w:val="left"/>
      <w:pPr>
        <w:ind w:left="2496" w:hanging="360"/>
      </w:pPr>
      <w:rPr>
        <w:rFonts w:ascii="Times New Roman" w:eastAsia="Times New Roman" w:hAnsi="Times New Roman" w:cs="Times New Roman" w:hint="default"/>
      </w:rPr>
    </w:lvl>
    <w:lvl w:ilvl="1" w:tplc="04100003" w:tentative="1">
      <w:start w:val="1"/>
      <w:numFmt w:val="bullet"/>
      <w:lvlText w:val="o"/>
      <w:lvlJc w:val="left"/>
      <w:pPr>
        <w:ind w:left="3216" w:hanging="360"/>
      </w:pPr>
      <w:rPr>
        <w:rFonts w:ascii="Courier New" w:hAnsi="Courier New" w:cs="Courier New" w:hint="default"/>
      </w:rPr>
    </w:lvl>
    <w:lvl w:ilvl="2" w:tplc="04100005" w:tentative="1">
      <w:start w:val="1"/>
      <w:numFmt w:val="bullet"/>
      <w:lvlText w:val=""/>
      <w:lvlJc w:val="left"/>
      <w:pPr>
        <w:ind w:left="3936" w:hanging="360"/>
      </w:pPr>
      <w:rPr>
        <w:rFonts w:ascii="Wingdings" w:hAnsi="Wingdings" w:hint="default"/>
      </w:rPr>
    </w:lvl>
    <w:lvl w:ilvl="3" w:tplc="04100001" w:tentative="1">
      <w:start w:val="1"/>
      <w:numFmt w:val="bullet"/>
      <w:lvlText w:val=""/>
      <w:lvlJc w:val="left"/>
      <w:pPr>
        <w:ind w:left="4656" w:hanging="360"/>
      </w:pPr>
      <w:rPr>
        <w:rFonts w:ascii="Symbol" w:hAnsi="Symbol" w:hint="default"/>
      </w:rPr>
    </w:lvl>
    <w:lvl w:ilvl="4" w:tplc="04100003" w:tentative="1">
      <w:start w:val="1"/>
      <w:numFmt w:val="bullet"/>
      <w:lvlText w:val="o"/>
      <w:lvlJc w:val="left"/>
      <w:pPr>
        <w:ind w:left="5376" w:hanging="360"/>
      </w:pPr>
      <w:rPr>
        <w:rFonts w:ascii="Courier New" w:hAnsi="Courier New" w:cs="Courier New" w:hint="default"/>
      </w:rPr>
    </w:lvl>
    <w:lvl w:ilvl="5" w:tplc="04100005" w:tentative="1">
      <w:start w:val="1"/>
      <w:numFmt w:val="bullet"/>
      <w:lvlText w:val=""/>
      <w:lvlJc w:val="left"/>
      <w:pPr>
        <w:ind w:left="6096" w:hanging="360"/>
      </w:pPr>
      <w:rPr>
        <w:rFonts w:ascii="Wingdings" w:hAnsi="Wingdings" w:hint="default"/>
      </w:rPr>
    </w:lvl>
    <w:lvl w:ilvl="6" w:tplc="04100001" w:tentative="1">
      <w:start w:val="1"/>
      <w:numFmt w:val="bullet"/>
      <w:lvlText w:val=""/>
      <w:lvlJc w:val="left"/>
      <w:pPr>
        <w:ind w:left="6816" w:hanging="360"/>
      </w:pPr>
      <w:rPr>
        <w:rFonts w:ascii="Symbol" w:hAnsi="Symbol" w:hint="default"/>
      </w:rPr>
    </w:lvl>
    <w:lvl w:ilvl="7" w:tplc="04100003" w:tentative="1">
      <w:start w:val="1"/>
      <w:numFmt w:val="bullet"/>
      <w:lvlText w:val="o"/>
      <w:lvlJc w:val="left"/>
      <w:pPr>
        <w:ind w:left="7536" w:hanging="360"/>
      </w:pPr>
      <w:rPr>
        <w:rFonts w:ascii="Courier New" w:hAnsi="Courier New" w:cs="Courier New" w:hint="default"/>
      </w:rPr>
    </w:lvl>
    <w:lvl w:ilvl="8" w:tplc="04100005" w:tentative="1">
      <w:start w:val="1"/>
      <w:numFmt w:val="bullet"/>
      <w:lvlText w:val=""/>
      <w:lvlJc w:val="left"/>
      <w:pPr>
        <w:ind w:left="8256" w:hanging="360"/>
      </w:pPr>
      <w:rPr>
        <w:rFonts w:ascii="Wingdings" w:hAnsi="Wingdings" w:hint="default"/>
      </w:rPr>
    </w:lvl>
  </w:abstractNum>
  <w:abstractNum w:abstractNumId="10">
    <w:nsid w:val="20C54BED"/>
    <w:multiLevelType w:val="hybridMultilevel"/>
    <w:tmpl w:val="12083392"/>
    <w:lvl w:ilvl="0" w:tplc="ED5A52A6">
      <w:start w:val="5"/>
      <w:numFmt w:val="bullet"/>
      <w:lvlText w:val="-"/>
      <w:lvlJc w:val="left"/>
      <w:pPr>
        <w:ind w:left="1637" w:hanging="360"/>
      </w:pPr>
      <w:rPr>
        <w:rFonts w:ascii="Bookman Old Style" w:eastAsia="Times New Roman" w:hAnsi="Bookman Old Style" w:cs="Arial" w:hint="default"/>
      </w:rPr>
    </w:lvl>
    <w:lvl w:ilvl="1" w:tplc="04100003" w:tentative="1">
      <w:start w:val="1"/>
      <w:numFmt w:val="bullet"/>
      <w:lvlText w:val="o"/>
      <w:lvlJc w:val="left"/>
      <w:pPr>
        <w:ind w:left="2061" w:hanging="360"/>
      </w:pPr>
      <w:rPr>
        <w:rFonts w:ascii="Courier New" w:hAnsi="Courier New" w:cs="Courier New" w:hint="default"/>
      </w:rPr>
    </w:lvl>
    <w:lvl w:ilvl="2" w:tplc="04100005" w:tentative="1">
      <w:start w:val="1"/>
      <w:numFmt w:val="bullet"/>
      <w:lvlText w:val=""/>
      <w:lvlJc w:val="left"/>
      <w:pPr>
        <w:ind w:left="2781" w:hanging="360"/>
      </w:pPr>
      <w:rPr>
        <w:rFonts w:ascii="Wingdings" w:hAnsi="Wingdings" w:hint="default"/>
      </w:rPr>
    </w:lvl>
    <w:lvl w:ilvl="3" w:tplc="04100001" w:tentative="1">
      <w:start w:val="1"/>
      <w:numFmt w:val="bullet"/>
      <w:lvlText w:val=""/>
      <w:lvlJc w:val="left"/>
      <w:pPr>
        <w:ind w:left="3501" w:hanging="360"/>
      </w:pPr>
      <w:rPr>
        <w:rFonts w:ascii="Symbol" w:hAnsi="Symbol" w:hint="default"/>
      </w:rPr>
    </w:lvl>
    <w:lvl w:ilvl="4" w:tplc="04100003" w:tentative="1">
      <w:start w:val="1"/>
      <w:numFmt w:val="bullet"/>
      <w:lvlText w:val="o"/>
      <w:lvlJc w:val="left"/>
      <w:pPr>
        <w:ind w:left="4221" w:hanging="360"/>
      </w:pPr>
      <w:rPr>
        <w:rFonts w:ascii="Courier New" w:hAnsi="Courier New" w:cs="Courier New" w:hint="default"/>
      </w:rPr>
    </w:lvl>
    <w:lvl w:ilvl="5" w:tplc="04100005" w:tentative="1">
      <w:start w:val="1"/>
      <w:numFmt w:val="bullet"/>
      <w:lvlText w:val=""/>
      <w:lvlJc w:val="left"/>
      <w:pPr>
        <w:ind w:left="4941" w:hanging="360"/>
      </w:pPr>
      <w:rPr>
        <w:rFonts w:ascii="Wingdings" w:hAnsi="Wingdings" w:hint="default"/>
      </w:rPr>
    </w:lvl>
    <w:lvl w:ilvl="6" w:tplc="04100001" w:tentative="1">
      <w:start w:val="1"/>
      <w:numFmt w:val="bullet"/>
      <w:lvlText w:val=""/>
      <w:lvlJc w:val="left"/>
      <w:pPr>
        <w:ind w:left="5661" w:hanging="360"/>
      </w:pPr>
      <w:rPr>
        <w:rFonts w:ascii="Symbol" w:hAnsi="Symbol" w:hint="default"/>
      </w:rPr>
    </w:lvl>
    <w:lvl w:ilvl="7" w:tplc="04100003" w:tentative="1">
      <w:start w:val="1"/>
      <w:numFmt w:val="bullet"/>
      <w:lvlText w:val="o"/>
      <w:lvlJc w:val="left"/>
      <w:pPr>
        <w:ind w:left="6381" w:hanging="360"/>
      </w:pPr>
      <w:rPr>
        <w:rFonts w:ascii="Courier New" w:hAnsi="Courier New" w:cs="Courier New" w:hint="default"/>
      </w:rPr>
    </w:lvl>
    <w:lvl w:ilvl="8" w:tplc="04100005" w:tentative="1">
      <w:start w:val="1"/>
      <w:numFmt w:val="bullet"/>
      <w:lvlText w:val=""/>
      <w:lvlJc w:val="left"/>
      <w:pPr>
        <w:ind w:left="7101" w:hanging="360"/>
      </w:pPr>
      <w:rPr>
        <w:rFonts w:ascii="Wingdings" w:hAnsi="Wingdings" w:hint="default"/>
      </w:rPr>
    </w:lvl>
  </w:abstractNum>
  <w:abstractNum w:abstractNumId="11">
    <w:nsid w:val="20CA0BF7"/>
    <w:multiLevelType w:val="hybridMultilevel"/>
    <w:tmpl w:val="93FEEF18"/>
    <w:lvl w:ilvl="0" w:tplc="0898F6D4">
      <w:start w:val="1"/>
      <w:numFmt w:val="decimal"/>
      <w:lvlText w:val="%1)"/>
      <w:lvlJc w:val="left"/>
      <w:pPr>
        <w:ind w:left="720" w:hanging="360"/>
      </w:pPr>
      <w:rPr>
        <w:rFonts w:hint="default"/>
        <w:b/>
        <w:i/>
        <w:color w:val="0000FF"/>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2">
    <w:nsid w:val="21C13119"/>
    <w:multiLevelType w:val="hybridMultilevel"/>
    <w:tmpl w:val="25383B3E"/>
    <w:lvl w:ilvl="0" w:tplc="38CC7C74">
      <w:numFmt w:val="bullet"/>
      <w:lvlText w:val="-"/>
      <w:lvlJc w:val="left"/>
      <w:pPr>
        <w:ind w:left="547" w:hanging="360"/>
      </w:pPr>
      <w:rPr>
        <w:rFonts w:ascii="Calibri" w:eastAsia="Times New Roman" w:hAnsi="Calibri" w:hint="default"/>
        <w:b/>
      </w:rPr>
    </w:lvl>
    <w:lvl w:ilvl="1" w:tplc="04100003" w:tentative="1">
      <w:start w:val="1"/>
      <w:numFmt w:val="bullet"/>
      <w:lvlText w:val="o"/>
      <w:lvlJc w:val="left"/>
      <w:pPr>
        <w:ind w:left="1267" w:hanging="360"/>
      </w:pPr>
      <w:rPr>
        <w:rFonts w:ascii="Courier New" w:hAnsi="Courier New" w:hint="default"/>
      </w:rPr>
    </w:lvl>
    <w:lvl w:ilvl="2" w:tplc="04100005" w:tentative="1">
      <w:start w:val="1"/>
      <w:numFmt w:val="bullet"/>
      <w:lvlText w:val=""/>
      <w:lvlJc w:val="left"/>
      <w:pPr>
        <w:ind w:left="1987" w:hanging="360"/>
      </w:pPr>
      <w:rPr>
        <w:rFonts w:ascii="Wingdings" w:hAnsi="Wingdings" w:hint="default"/>
      </w:rPr>
    </w:lvl>
    <w:lvl w:ilvl="3" w:tplc="04100001" w:tentative="1">
      <w:start w:val="1"/>
      <w:numFmt w:val="bullet"/>
      <w:lvlText w:val=""/>
      <w:lvlJc w:val="left"/>
      <w:pPr>
        <w:ind w:left="2707" w:hanging="360"/>
      </w:pPr>
      <w:rPr>
        <w:rFonts w:ascii="Symbol" w:hAnsi="Symbol" w:hint="default"/>
      </w:rPr>
    </w:lvl>
    <w:lvl w:ilvl="4" w:tplc="04100003" w:tentative="1">
      <w:start w:val="1"/>
      <w:numFmt w:val="bullet"/>
      <w:lvlText w:val="o"/>
      <w:lvlJc w:val="left"/>
      <w:pPr>
        <w:ind w:left="3427" w:hanging="360"/>
      </w:pPr>
      <w:rPr>
        <w:rFonts w:ascii="Courier New" w:hAnsi="Courier New" w:hint="default"/>
      </w:rPr>
    </w:lvl>
    <w:lvl w:ilvl="5" w:tplc="04100005" w:tentative="1">
      <w:start w:val="1"/>
      <w:numFmt w:val="bullet"/>
      <w:lvlText w:val=""/>
      <w:lvlJc w:val="left"/>
      <w:pPr>
        <w:ind w:left="4147" w:hanging="360"/>
      </w:pPr>
      <w:rPr>
        <w:rFonts w:ascii="Wingdings" w:hAnsi="Wingdings" w:hint="default"/>
      </w:rPr>
    </w:lvl>
    <w:lvl w:ilvl="6" w:tplc="04100001" w:tentative="1">
      <w:start w:val="1"/>
      <w:numFmt w:val="bullet"/>
      <w:lvlText w:val=""/>
      <w:lvlJc w:val="left"/>
      <w:pPr>
        <w:ind w:left="4867" w:hanging="360"/>
      </w:pPr>
      <w:rPr>
        <w:rFonts w:ascii="Symbol" w:hAnsi="Symbol" w:hint="default"/>
      </w:rPr>
    </w:lvl>
    <w:lvl w:ilvl="7" w:tplc="04100003" w:tentative="1">
      <w:start w:val="1"/>
      <w:numFmt w:val="bullet"/>
      <w:lvlText w:val="o"/>
      <w:lvlJc w:val="left"/>
      <w:pPr>
        <w:ind w:left="5587" w:hanging="360"/>
      </w:pPr>
      <w:rPr>
        <w:rFonts w:ascii="Courier New" w:hAnsi="Courier New" w:hint="default"/>
      </w:rPr>
    </w:lvl>
    <w:lvl w:ilvl="8" w:tplc="04100005" w:tentative="1">
      <w:start w:val="1"/>
      <w:numFmt w:val="bullet"/>
      <w:lvlText w:val=""/>
      <w:lvlJc w:val="left"/>
      <w:pPr>
        <w:ind w:left="6307" w:hanging="360"/>
      </w:pPr>
      <w:rPr>
        <w:rFonts w:ascii="Wingdings" w:hAnsi="Wingdings" w:hint="default"/>
      </w:rPr>
    </w:lvl>
  </w:abstractNum>
  <w:abstractNum w:abstractNumId="13">
    <w:nsid w:val="2708286E"/>
    <w:multiLevelType w:val="hybridMultilevel"/>
    <w:tmpl w:val="98882080"/>
    <w:lvl w:ilvl="0" w:tplc="E3943864">
      <w:start w:val="1"/>
      <w:numFmt w:val="bullet"/>
      <w:lvlText w:val=""/>
      <w:lvlJc w:val="left"/>
      <w:pPr>
        <w:ind w:left="1428" w:hanging="360"/>
      </w:pPr>
      <w:rPr>
        <w:rFonts w:ascii="Wingdings" w:hAnsi="Wingdings" w:hint="default"/>
        <w:color w:val="FF0000"/>
        <w:sz w:val="16"/>
        <w:szCs w:val="16"/>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14">
    <w:nsid w:val="28BB4035"/>
    <w:multiLevelType w:val="hybridMultilevel"/>
    <w:tmpl w:val="22544424"/>
    <w:lvl w:ilvl="0" w:tplc="AE6E560E">
      <w:start w:val="1"/>
      <w:numFmt w:val="decimal"/>
      <w:lvlText w:val="%1)"/>
      <w:lvlJc w:val="left"/>
      <w:pPr>
        <w:ind w:left="1068" w:hanging="360"/>
      </w:pPr>
      <w:rPr>
        <w:rFonts w:hint="default"/>
        <w:i/>
        <w:color w:val="FF0000"/>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5">
    <w:nsid w:val="2B5811D3"/>
    <w:multiLevelType w:val="hybridMultilevel"/>
    <w:tmpl w:val="9D6A6996"/>
    <w:lvl w:ilvl="0" w:tplc="9BF800C4">
      <w:start w:val="1"/>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6">
    <w:nsid w:val="34C46ECE"/>
    <w:multiLevelType w:val="hybridMultilevel"/>
    <w:tmpl w:val="70BEADE4"/>
    <w:lvl w:ilvl="0" w:tplc="89AE3D6A">
      <w:numFmt w:val="bullet"/>
      <w:lvlText w:val="-"/>
      <w:lvlJc w:val="left"/>
      <w:pPr>
        <w:ind w:left="1776" w:hanging="360"/>
      </w:pPr>
      <w:rPr>
        <w:rFonts w:ascii="Times New Roman" w:eastAsia="Times New Roman" w:hAnsi="Times New Roman" w:cs="Times New Roman"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7">
    <w:nsid w:val="35C220BF"/>
    <w:multiLevelType w:val="hybridMultilevel"/>
    <w:tmpl w:val="91969CA2"/>
    <w:lvl w:ilvl="0" w:tplc="BA40BE04">
      <w:start w:val="38"/>
      <w:numFmt w:val="bullet"/>
      <w:lvlText w:val="-"/>
      <w:lvlJc w:val="left"/>
      <w:pPr>
        <w:tabs>
          <w:tab w:val="num" w:pos="2138"/>
        </w:tabs>
        <w:ind w:left="2138" w:hanging="360"/>
      </w:pPr>
      <w:rPr>
        <w:rFonts w:hint="default"/>
      </w:rPr>
    </w:lvl>
    <w:lvl w:ilvl="1" w:tplc="04100003">
      <w:start w:val="1"/>
      <w:numFmt w:val="bullet"/>
      <w:lvlText w:val="o"/>
      <w:lvlJc w:val="left"/>
      <w:pPr>
        <w:tabs>
          <w:tab w:val="num" w:pos="2291"/>
        </w:tabs>
        <w:ind w:left="2291" w:hanging="360"/>
      </w:pPr>
      <w:rPr>
        <w:rFonts w:ascii="Courier New" w:hAnsi="Courier New" w:cs="Courier New" w:hint="default"/>
      </w:rPr>
    </w:lvl>
    <w:lvl w:ilvl="2" w:tplc="04100005">
      <w:start w:val="1"/>
      <w:numFmt w:val="bullet"/>
      <w:lvlText w:val=""/>
      <w:lvlJc w:val="left"/>
      <w:pPr>
        <w:tabs>
          <w:tab w:val="num" w:pos="3011"/>
        </w:tabs>
        <w:ind w:left="3011" w:hanging="360"/>
      </w:pPr>
      <w:rPr>
        <w:rFonts w:ascii="Wingdings" w:hAnsi="Wingdings" w:cs="Wingdings" w:hint="default"/>
      </w:rPr>
    </w:lvl>
    <w:lvl w:ilvl="3" w:tplc="04100001">
      <w:start w:val="1"/>
      <w:numFmt w:val="bullet"/>
      <w:lvlText w:val=""/>
      <w:lvlJc w:val="left"/>
      <w:pPr>
        <w:tabs>
          <w:tab w:val="num" w:pos="3731"/>
        </w:tabs>
        <w:ind w:left="3731" w:hanging="360"/>
      </w:pPr>
      <w:rPr>
        <w:rFonts w:ascii="Symbol" w:hAnsi="Symbol" w:cs="Symbol" w:hint="default"/>
      </w:rPr>
    </w:lvl>
    <w:lvl w:ilvl="4" w:tplc="04100003">
      <w:start w:val="1"/>
      <w:numFmt w:val="bullet"/>
      <w:lvlText w:val="o"/>
      <w:lvlJc w:val="left"/>
      <w:pPr>
        <w:tabs>
          <w:tab w:val="num" w:pos="4451"/>
        </w:tabs>
        <w:ind w:left="4451" w:hanging="360"/>
      </w:pPr>
      <w:rPr>
        <w:rFonts w:ascii="Courier New" w:hAnsi="Courier New" w:cs="Courier New" w:hint="default"/>
      </w:rPr>
    </w:lvl>
    <w:lvl w:ilvl="5" w:tplc="04100005">
      <w:start w:val="1"/>
      <w:numFmt w:val="bullet"/>
      <w:lvlText w:val=""/>
      <w:lvlJc w:val="left"/>
      <w:pPr>
        <w:tabs>
          <w:tab w:val="num" w:pos="5171"/>
        </w:tabs>
        <w:ind w:left="5171" w:hanging="360"/>
      </w:pPr>
      <w:rPr>
        <w:rFonts w:ascii="Wingdings" w:hAnsi="Wingdings" w:cs="Wingdings" w:hint="default"/>
      </w:rPr>
    </w:lvl>
    <w:lvl w:ilvl="6" w:tplc="04100001">
      <w:start w:val="1"/>
      <w:numFmt w:val="bullet"/>
      <w:lvlText w:val=""/>
      <w:lvlJc w:val="left"/>
      <w:pPr>
        <w:tabs>
          <w:tab w:val="num" w:pos="5891"/>
        </w:tabs>
        <w:ind w:left="5891" w:hanging="360"/>
      </w:pPr>
      <w:rPr>
        <w:rFonts w:ascii="Symbol" w:hAnsi="Symbol" w:cs="Symbol" w:hint="default"/>
      </w:rPr>
    </w:lvl>
    <w:lvl w:ilvl="7" w:tplc="04100003">
      <w:start w:val="1"/>
      <w:numFmt w:val="bullet"/>
      <w:lvlText w:val="o"/>
      <w:lvlJc w:val="left"/>
      <w:pPr>
        <w:tabs>
          <w:tab w:val="num" w:pos="6611"/>
        </w:tabs>
        <w:ind w:left="6611" w:hanging="360"/>
      </w:pPr>
      <w:rPr>
        <w:rFonts w:ascii="Courier New" w:hAnsi="Courier New" w:cs="Courier New" w:hint="default"/>
      </w:rPr>
    </w:lvl>
    <w:lvl w:ilvl="8" w:tplc="04100005">
      <w:start w:val="1"/>
      <w:numFmt w:val="bullet"/>
      <w:lvlText w:val=""/>
      <w:lvlJc w:val="left"/>
      <w:pPr>
        <w:tabs>
          <w:tab w:val="num" w:pos="7331"/>
        </w:tabs>
        <w:ind w:left="7331" w:hanging="360"/>
      </w:pPr>
      <w:rPr>
        <w:rFonts w:ascii="Wingdings" w:hAnsi="Wingdings" w:cs="Wingdings" w:hint="default"/>
      </w:rPr>
    </w:lvl>
  </w:abstractNum>
  <w:abstractNum w:abstractNumId="18">
    <w:nsid w:val="35D44E4D"/>
    <w:multiLevelType w:val="hybridMultilevel"/>
    <w:tmpl w:val="48AC793A"/>
    <w:lvl w:ilvl="0" w:tplc="4AB219CA">
      <w:start w:val="1"/>
      <w:numFmt w:val="bullet"/>
      <w:lvlText w:val=""/>
      <w:lvlJc w:val="left"/>
      <w:pPr>
        <w:ind w:left="780" w:hanging="360"/>
      </w:pPr>
      <w:rPr>
        <w:rFonts w:ascii="Wingdings" w:hAnsi="Wingdings" w:hint="default"/>
        <w:color w:val="FF0000"/>
        <w:sz w:val="16"/>
        <w:szCs w:val="16"/>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abstractNum w:abstractNumId="19">
    <w:nsid w:val="404A072E"/>
    <w:multiLevelType w:val="hybridMultilevel"/>
    <w:tmpl w:val="47C476DC"/>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nsid w:val="4B5135CF"/>
    <w:multiLevelType w:val="hybridMultilevel"/>
    <w:tmpl w:val="CBA03EF4"/>
    <w:lvl w:ilvl="0" w:tplc="75BE88FA">
      <w:start w:val="1"/>
      <w:numFmt w:val="decimal"/>
      <w:lvlText w:val="%1."/>
      <w:lvlJc w:val="left"/>
      <w:pPr>
        <w:ind w:left="720" w:hanging="360"/>
      </w:pPr>
      <w:rPr>
        <w:rFonts w:hint="default"/>
        <w:b/>
        <w:i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nsid w:val="4C1F1168"/>
    <w:multiLevelType w:val="hybridMultilevel"/>
    <w:tmpl w:val="B1C8C464"/>
    <w:lvl w:ilvl="0" w:tplc="E3943864">
      <w:start w:val="1"/>
      <w:numFmt w:val="bullet"/>
      <w:lvlText w:val=""/>
      <w:lvlJc w:val="left"/>
      <w:pPr>
        <w:ind w:left="1992" w:hanging="360"/>
      </w:pPr>
      <w:rPr>
        <w:rFonts w:ascii="Wingdings" w:hAnsi="Wingdings" w:hint="default"/>
        <w:color w:val="FF0000"/>
        <w:sz w:val="16"/>
        <w:szCs w:val="16"/>
      </w:rPr>
    </w:lvl>
    <w:lvl w:ilvl="1" w:tplc="04100003" w:tentative="1">
      <w:start w:val="1"/>
      <w:numFmt w:val="bullet"/>
      <w:lvlText w:val="o"/>
      <w:lvlJc w:val="left"/>
      <w:pPr>
        <w:ind w:left="2712" w:hanging="360"/>
      </w:pPr>
      <w:rPr>
        <w:rFonts w:ascii="Courier New" w:hAnsi="Courier New" w:cs="Courier New" w:hint="default"/>
      </w:rPr>
    </w:lvl>
    <w:lvl w:ilvl="2" w:tplc="04100005" w:tentative="1">
      <w:start w:val="1"/>
      <w:numFmt w:val="bullet"/>
      <w:lvlText w:val=""/>
      <w:lvlJc w:val="left"/>
      <w:pPr>
        <w:ind w:left="3432" w:hanging="360"/>
      </w:pPr>
      <w:rPr>
        <w:rFonts w:ascii="Wingdings" w:hAnsi="Wingdings" w:hint="default"/>
      </w:rPr>
    </w:lvl>
    <w:lvl w:ilvl="3" w:tplc="04100001" w:tentative="1">
      <w:start w:val="1"/>
      <w:numFmt w:val="bullet"/>
      <w:lvlText w:val=""/>
      <w:lvlJc w:val="left"/>
      <w:pPr>
        <w:ind w:left="4152" w:hanging="360"/>
      </w:pPr>
      <w:rPr>
        <w:rFonts w:ascii="Symbol" w:hAnsi="Symbol" w:hint="default"/>
      </w:rPr>
    </w:lvl>
    <w:lvl w:ilvl="4" w:tplc="04100003" w:tentative="1">
      <w:start w:val="1"/>
      <w:numFmt w:val="bullet"/>
      <w:lvlText w:val="o"/>
      <w:lvlJc w:val="left"/>
      <w:pPr>
        <w:ind w:left="4872" w:hanging="360"/>
      </w:pPr>
      <w:rPr>
        <w:rFonts w:ascii="Courier New" w:hAnsi="Courier New" w:cs="Courier New" w:hint="default"/>
      </w:rPr>
    </w:lvl>
    <w:lvl w:ilvl="5" w:tplc="04100005" w:tentative="1">
      <w:start w:val="1"/>
      <w:numFmt w:val="bullet"/>
      <w:lvlText w:val=""/>
      <w:lvlJc w:val="left"/>
      <w:pPr>
        <w:ind w:left="5592" w:hanging="360"/>
      </w:pPr>
      <w:rPr>
        <w:rFonts w:ascii="Wingdings" w:hAnsi="Wingdings" w:hint="default"/>
      </w:rPr>
    </w:lvl>
    <w:lvl w:ilvl="6" w:tplc="04100001" w:tentative="1">
      <w:start w:val="1"/>
      <w:numFmt w:val="bullet"/>
      <w:lvlText w:val=""/>
      <w:lvlJc w:val="left"/>
      <w:pPr>
        <w:ind w:left="6312" w:hanging="360"/>
      </w:pPr>
      <w:rPr>
        <w:rFonts w:ascii="Symbol" w:hAnsi="Symbol" w:hint="default"/>
      </w:rPr>
    </w:lvl>
    <w:lvl w:ilvl="7" w:tplc="04100003" w:tentative="1">
      <w:start w:val="1"/>
      <w:numFmt w:val="bullet"/>
      <w:lvlText w:val="o"/>
      <w:lvlJc w:val="left"/>
      <w:pPr>
        <w:ind w:left="7032" w:hanging="360"/>
      </w:pPr>
      <w:rPr>
        <w:rFonts w:ascii="Courier New" w:hAnsi="Courier New" w:cs="Courier New" w:hint="default"/>
      </w:rPr>
    </w:lvl>
    <w:lvl w:ilvl="8" w:tplc="04100005" w:tentative="1">
      <w:start w:val="1"/>
      <w:numFmt w:val="bullet"/>
      <w:lvlText w:val=""/>
      <w:lvlJc w:val="left"/>
      <w:pPr>
        <w:ind w:left="7752" w:hanging="360"/>
      </w:pPr>
      <w:rPr>
        <w:rFonts w:ascii="Wingdings" w:hAnsi="Wingdings" w:hint="default"/>
      </w:rPr>
    </w:lvl>
  </w:abstractNum>
  <w:abstractNum w:abstractNumId="22">
    <w:nsid w:val="4C3D7634"/>
    <w:multiLevelType w:val="hybridMultilevel"/>
    <w:tmpl w:val="F1224998"/>
    <w:lvl w:ilvl="0" w:tplc="911EBE7A">
      <w:start w:val="1"/>
      <w:numFmt w:val="decimal"/>
      <w:lvlText w:val="%1-"/>
      <w:lvlJc w:val="left"/>
      <w:pPr>
        <w:ind w:left="391" w:hanging="360"/>
      </w:pPr>
      <w:rPr>
        <w:rFonts w:hint="default"/>
      </w:rPr>
    </w:lvl>
    <w:lvl w:ilvl="1" w:tplc="04100019" w:tentative="1">
      <w:start w:val="1"/>
      <w:numFmt w:val="lowerLetter"/>
      <w:lvlText w:val="%2."/>
      <w:lvlJc w:val="left"/>
      <w:pPr>
        <w:ind w:left="1111" w:hanging="360"/>
      </w:pPr>
    </w:lvl>
    <w:lvl w:ilvl="2" w:tplc="0410001B" w:tentative="1">
      <w:start w:val="1"/>
      <w:numFmt w:val="lowerRoman"/>
      <w:lvlText w:val="%3."/>
      <w:lvlJc w:val="right"/>
      <w:pPr>
        <w:ind w:left="1831" w:hanging="180"/>
      </w:pPr>
    </w:lvl>
    <w:lvl w:ilvl="3" w:tplc="0410000F" w:tentative="1">
      <w:start w:val="1"/>
      <w:numFmt w:val="decimal"/>
      <w:lvlText w:val="%4."/>
      <w:lvlJc w:val="left"/>
      <w:pPr>
        <w:ind w:left="2551" w:hanging="360"/>
      </w:pPr>
    </w:lvl>
    <w:lvl w:ilvl="4" w:tplc="04100019" w:tentative="1">
      <w:start w:val="1"/>
      <w:numFmt w:val="lowerLetter"/>
      <w:lvlText w:val="%5."/>
      <w:lvlJc w:val="left"/>
      <w:pPr>
        <w:ind w:left="3271" w:hanging="360"/>
      </w:pPr>
    </w:lvl>
    <w:lvl w:ilvl="5" w:tplc="0410001B" w:tentative="1">
      <w:start w:val="1"/>
      <w:numFmt w:val="lowerRoman"/>
      <w:lvlText w:val="%6."/>
      <w:lvlJc w:val="right"/>
      <w:pPr>
        <w:ind w:left="3991" w:hanging="180"/>
      </w:pPr>
    </w:lvl>
    <w:lvl w:ilvl="6" w:tplc="0410000F" w:tentative="1">
      <w:start w:val="1"/>
      <w:numFmt w:val="decimal"/>
      <w:lvlText w:val="%7."/>
      <w:lvlJc w:val="left"/>
      <w:pPr>
        <w:ind w:left="4711" w:hanging="360"/>
      </w:pPr>
    </w:lvl>
    <w:lvl w:ilvl="7" w:tplc="04100019" w:tentative="1">
      <w:start w:val="1"/>
      <w:numFmt w:val="lowerLetter"/>
      <w:lvlText w:val="%8."/>
      <w:lvlJc w:val="left"/>
      <w:pPr>
        <w:ind w:left="5431" w:hanging="360"/>
      </w:pPr>
    </w:lvl>
    <w:lvl w:ilvl="8" w:tplc="0410001B" w:tentative="1">
      <w:start w:val="1"/>
      <w:numFmt w:val="lowerRoman"/>
      <w:lvlText w:val="%9."/>
      <w:lvlJc w:val="right"/>
      <w:pPr>
        <w:ind w:left="6151" w:hanging="180"/>
      </w:pPr>
    </w:lvl>
  </w:abstractNum>
  <w:abstractNum w:abstractNumId="23">
    <w:nsid w:val="4C774785"/>
    <w:multiLevelType w:val="hybridMultilevel"/>
    <w:tmpl w:val="D71CCE1C"/>
    <w:lvl w:ilvl="0" w:tplc="90A8F9EC">
      <w:start w:val="1"/>
      <w:numFmt w:val="lowerLetter"/>
      <w:lvlText w:val="%1)"/>
      <w:lvlJc w:val="left"/>
      <w:pPr>
        <w:tabs>
          <w:tab w:val="num" w:pos="360"/>
        </w:tabs>
        <w:ind w:left="360" w:hanging="360"/>
      </w:pPr>
      <w:rPr>
        <w:rFonts w:ascii="Times New Roman" w:hAnsi="Times New Roman"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4">
    <w:nsid w:val="4DF024F0"/>
    <w:multiLevelType w:val="hybridMultilevel"/>
    <w:tmpl w:val="8B14019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nsid w:val="546E55EF"/>
    <w:multiLevelType w:val="hybridMultilevel"/>
    <w:tmpl w:val="0E0E6B90"/>
    <w:lvl w:ilvl="0" w:tplc="6A84CAF2">
      <w:start w:val="1"/>
      <w:numFmt w:val="bullet"/>
      <w:lvlText w:val=""/>
      <w:lvlJc w:val="left"/>
      <w:pPr>
        <w:ind w:left="720" w:hanging="360"/>
      </w:pPr>
      <w:rPr>
        <w:rFonts w:ascii="Wingdings" w:hAnsi="Wingdings" w:hint="default"/>
        <w:sz w:val="18"/>
        <w:szCs w:val="1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nsid w:val="55A322C9"/>
    <w:multiLevelType w:val="hybridMultilevel"/>
    <w:tmpl w:val="4CA49672"/>
    <w:lvl w:ilvl="0" w:tplc="A044DD68">
      <w:start w:val="1"/>
      <w:numFmt w:val="bullet"/>
      <w:lvlText w:val=""/>
      <w:lvlJc w:val="left"/>
      <w:pPr>
        <w:tabs>
          <w:tab w:val="num" w:pos="360"/>
        </w:tabs>
        <w:ind w:left="360" w:hanging="360"/>
      </w:pPr>
      <w:rPr>
        <w:rFonts w:ascii="Wingdings" w:hAnsi="Wingdings" w:hint="default"/>
        <w:sz w:val="24"/>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7">
    <w:nsid w:val="55E73E67"/>
    <w:multiLevelType w:val="hybridMultilevel"/>
    <w:tmpl w:val="B8D8BCCA"/>
    <w:lvl w:ilvl="0" w:tplc="37FE92D8">
      <w:start w:val="1"/>
      <w:numFmt w:val="bullet"/>
      <w:lvlText w:val=""/>
      <w:lvlJc w:val="left"/>
      <w:pPr>
        <w:ind w:left="720" w:hanging="360"/>
      </w:pPr>
      <w:rPr>
        <w:rFonts w:ascii="Wingdings" w:hAnsi="Wingdings" w:hint="default"/>
        <w:sz w:val="16"/>
        <w:szCs w:val="16"/>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nsid w:val="598507BF"/>
    <w:multiLevelType w:val="multilevel"/>
    <w:tmpl w:val="A6ACA25A"/>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it-IT" w:eastAsia="it-IT" w:bidi="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AC50204"/>
    <w:multiLevelType w:val="hybridMultilevel"/>
    <w:tmpl w:val="0226CC1C"/>
    <w:lvl w:ilvl="0" w:tplc="04100015">
      <w:start w:val="1"/>
      <w:numFmt w:val="upperLetter"/>
      <w:lvlText w:val="%1."/>
      <w:lvlJc w:val="left"/>
      <w:pPr>
        <w:tabs>
          <w:tab w:val="num" w:pos="360"/>
        </w:tabs>
        <w:ind w:left="36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0">
    <w:nsid w:val="5E495893"/>
    <w:multiLevelType w:val="hybridMultilevel"/>
    <w:tmpl w:val="0832D2AE"/>
    <w:lvl w:ilvl="0" w:tplc="7D6E630A">
      <w:start w:val="1"/>
      <w:numFmt w:val="bullet"/>
      <w:lvlText w:val=""/>
      <w:lvlJc w:val="left"/>
      <w:pPr>
        <w:ind w:left="720" w:hanging="360"/>
      </w:pPr>
      <w:rPr>
        <w:rFonts w:ascii="Wingdings" w:hAnsi="Wingdings" w:hint="default"/>
        <w:sz w:val="14"/>
        <w:szCs w:val="1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nsid w:val="65163CEC"/>
    <w:multiLevelType w:val="hybridMultilevel"/>
    <w:tmpl w:val="07023554"/>
    <w:lvl w:ilvl="0" w:tplc="395606F4">
      <w:numFmt w:val="bullet"/>
      <w:lvlText w:val="-"/>
      <w:lvlJc w:val="left"/>
      <w:pPr>
        <w:ind w:left="2136" w:hanging="360"/>
      </w:pPr>
      <w:rPr>
        <w:rFonts w:ascii="Times New Roman" w:eastAsia="Times New Roman" w:hAnsi="Times New Roman" w:cs="Times New Roman"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2">
    <w:nsid w:val="65511143"/>
    <w:multiLevelType w:val="singleLevel"/>
    <w:tmpl w:val="04100011"/>
    <w:lvl w:ilvl="0">
      <w:start w:val="1"/>
      <w:numFmt w:val="decimal"/>
      <w:lvlText w:val="%1)"/>
      <w:lvlJc w:val="left"/>
      <w:pPr>
        <w:tabs>
          <w:tab w:val="num" w:pos="360"/>
        </w:tabs>
        <w:ind w:left="360" w:hanging="360"/>
      </w:pPr>
      <w:rPr>
        <w:rFonts w:hint="default"/>
      </w:rPr>
    </w:lvl>
  </w:abstractNum>
  <w:abstractNum w:abstractNumId="33">
    <w:nsid w:val="6D1D4EF3"/>
    <w:multiLevelType w:val="multilevel"/>
    <w:tmpl w:val="165AC5F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it-IT" w:eastAsia="it-IT" w:bidi="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E340B09"/>
    <w:multiLevelType w:val="hybridMultilevel"/>
    <w:tmpl w:val="BEFC53D0"/>
    <w:lvl w:ilvl="0" w:tplc="01404F90">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35">
    <w:nsid w:val="73AB3E6A"/>
    <w:multiLevelType w:val="hybridMultilevel"/>
    <w:tmpl w:val="F6220BF8"/>
    <w:lvl w:ilvl="0" w:tplc="8E1EA44E">
      <w:start w:val="1"/>
      <w:numFmt w:val="decimal"/>
      <w:lvlText w:val="%1)"/>
      <w:lvlJc w:val="left"/>
      <w:pPr>
        <w:ind w:left="720" w:hanging="360"/>
      </w:pPr>
      <w:rPr>
        <w:b/>
        <w: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nsid w:val="77235EA2"/>
    <w:multiLevelType w:val="hybridMultilevel"/>
    <w:tmpl w:val="5E94D816"/>
    <w:lvl w:ilvl="0" w:tplc="BA40BE04">
      <w:start w:val="38"/>
      <w:numFmt w:val="bullet"/>
      <w:lvlText w:val="-"/>
      <w:lvlJc w:val="left"/>
      <w:pPr>
        <w:tabs>
          <w:tab w:val="num" w:pos="2138"/>
        </w:tabs>
        <w:ind w:left="2138" w:hanging="360"/>
      </w:pPr>
      <w:rPr>
        <w:rFont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37">
    <w:nsid w:val="798F231C"/>
    <w:multiLevelType w:val="hybridMultilevel"/>
    <w:tmpl w:val="47001C16"/>
    <w:lvl w:ilvl="0" w:tplc="1520BF4C">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8">
    <w:nsid w:val="7B210727"/>
    <w:multiLevelType w:val="hybridMultilevel"/>
    <w:tmpl w:val="F60827F6"/>
    <w:lvl w:ilvl="0" w:tplc="88D86338">
      <w:start w:val="1"/>
      <w:numFmt w:val="decimal"/>
      <w:lvlText w:val="%1."/>
      <w:lvlJc w:val="left"/>
      <w:pPr>
        <w:ind w:left="1068" w:hanging="360"/>
      </w:pPr>
      <w:rPr>
        <w:rFonts w:hint="default"/>
        <w:b/>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39">
    <w:nsid w:val="7D306764"/>
    <w:multiLevelType w:val="hybridMultilevel"/>
    <w:tmpl w:val="FD6847EA"/>
    <w:lvl w:ilvl="0" w:tplc="4AB219CA">
      <w:start w:val="1"/>
      <w:numFmt w:val="bullet"/>
      <w:lvlText w:val=""/>
      <w:lvlJc w:val="left"/>
      <w:pPr>
        <w:ind w:left="720" w:hanging="360"/>
      </w:pPr>
      <w:rPr>
        <w:rFonts w:ascii="Wingdings" w:hAnsi="Wingdings" w:hint="default"/>
        <w:color w:val="FF0000"/>
        <w:sz w:val="16"/>
        <w:szCs w:val="16"/>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40">
    <w:nsid w:val="7EB828C7"/>
    <w:multiLevelType w:val="hybridMultilevel"/>
    <w:tmpl w:val="0838A2FC"/>
    <w:lvl w:ilvl="0" w:tplc="E3943864">
      <w:start w:val="1"/>
      <w:numFmt w:val="bullet"/>
      <w:lvlText w:val=""/>
      <w:lvlJc w:val="left"/>
      <w:pPr>
        <w:ind w:left="720" w:hanging="360"/>
      </w:pPr>
      <w:rPr>
        <w:rFonts w:ascii="Wingdings" w:hAnsi="Wingdings" w:hint="default"/>
        <w:color w:val="FF0000"/>
        <w:sz w:val="16"/>
        <w:szCs w:val="16"/>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2"/>
  </w:num>
  <w:num w:numId="2">
    <w:abstractNumId w:val="7"/>
  </w:num>
  <w:num w:numId="3">
    <w:abstractNumId w:val="0"/>
  </w:num>
  <w:num w:numId="4">
    <w:abstractNumId w:val="37"/>
  </w:num>
  <w:num w:numId="5">
    <w:abstractNumId w:val="10"/>
  </w:num>
  <w:num w:numId="6">
    <w:abstractNumId w:val="25"/>
  </w:num>
  <w:num w:numId="7">
    <w:abstractNumId w:val="4"/>
  </w:num>
  <w:num w:numId="8">
    <w:abstractNumId w:val="30"/>
  </w:num>
  <w:num w:numId="9">
    <w:abstractNumId w:val="26"/>
  </w:num>
  <w:num w:numId="10">
    <w:abstractNumId w:val="17"/>
  </w:num>
  <w:num w:numId="11">
    <w:abstractNumId w:val="1"/>
  </w:num>
  <w:num w:numId="12">
    <w:abstractNumId w:val="29"/>
  </w:num>
  <w:num w:numId="13">
    <w:abstractNumId w:val="23"/>
  </w:num>
  <w:num w:numId="14">
    <w:abstractNumId w:val="36"/>
  </w:num>
  <w:num w:numId="15">
    <w:abstractNumId w:val="19"/>
  </w:num>
  <w:num w:numId="16">
    <w:abstractNumId w:val="14"/>
  </w:num>
  <w:num w:numId="17">
    <w:abstractNumId w:val="39"/>
  </w:num>
  <w:num w:numId="18">
    <w:abstractNumId w:val="11"/>
  </w:num>
  <w:num w:numId="19">
    <w:abstractNumId w:val="39"/>
  </w:num>
  <w:num w:numId="20">
    <w:abstractNumId w:val="11"/>
  </w:num>
  <w:num w:numId="21">
    <w:abstractNumId w:val="2"/>
  </w:num>
  <w:num w:numId="22">
    <w:abstractNumId w:val="18"/>
  </w:num>
  <w:num w:numId="23">
    <w:abstractNumId w:val="24"/>
  </w:num>
  <w:num w:numId="24">
    <w:abstractNumId w:val="27"/>
  </w:num>
  <w:num w:numId="25">
    <w:abstractNumId w:val="3"/>
  </w:num>
  <w:num w:numId="26">
    <w:abstractNumId w:val="5"/>
  </w:num>
  <w:num w:numId="27">
    <w:abstractNumId w:val="15"/>
  </w:num>
  <w:num w:numId="28">
    <w:abstractNumId w:val="21"/>
  </w:num>
  <w:num w:numId="29">
    <w:abstractNumId w:val="13"/>
  </w:num>
  <w:num w:numId="30">
    <w:abstractNumId w:val="40"/>
  </w:num>
  <w:num w:numId="31">
    <w:abstractNumId w:val="6"/>
  </w:num>
  <w:num w:numId="32">
    <w:abstractNumId w:val="8"/>
  </w:num>
  <w:num w:numId="33">
    <w:abstractNumId w:val="38"/>
  </w:num>
  <w:num w:numId="34">
    <w:abstractNumId w:val="16"/>
  </w:num>
  <w:num w:numId="35">
    <w:abstractNumId w:val="31"/>
  </w:num>
  <w:num w:numId="36">
    <w:abstractNumId w:val="9"/>
  </w:num>
  <w:num w:numId="37">
    <w:abstractNumId w:val="20"/>
  </w:num>
  <w:num w:numId="38">
    <w:abstractNumId w:val="34"/>
  </w:num>
  <w:num w:numId="39">
    <w:abstractNumId w:val="35"/>
  </w:num>
  <w:num w:numId="40">
    <w:abstractNumId w:val="12"/>
  </w:num>
  <w:num w:numId="41">
    <w:abstractNumId w:val="33"/>
  </w:num>
  <w:num w:numId="42">
    <w:abstractNumId w:val="28"/>
  </w:num>
  <w:num w:numId="4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attachedTemplate r:id="rId1"/>
  <w:stylePaneFormatFilter w:val="3F01"/>
  <w:defaultTabStop w:val="708"/>
  <w:hyphenationZone w:val="283"/>
  <w:drawingGridHorizontalSpacing w:val="120"/>
  <w:displayHorizontalDrawingGridEvery w:val="2"/>
  <w:noPunctuationKerning/>
  <w:characterSpacingControl w:val="doNotCompress"/>
  <w:hdrShapeDefaults>
    <o:shapedefaults v:ext="edit" spidmax="11266"/>
    <o:shapelayout v:ext="edit">
      <o:idmap v:ext="edit" data="6"/>
      <o:rules v:ext="edit">
        <o:r id="V:Rule3" type="connector" idref="#AutoShape 26"/>
        <o:r id="V:Rule4" type="connector" idref="#AutoShape 25"/>
      </o:rules>
    </o:shapelayout>
  </w:hdrShapeDefaults>
  <w:footnotePr>
    <w:footnote w:id="0"/>
    <w:footnote w:id="1"/>
  </w:footnotePr>
  <w:endnotePr>
    <w:endnote w:id="0"/>
    <w:endnote w:id="1"/>
  </w:endnotePr>
  <w:compat/>
  <w:rsids>
    <w:rsidRoot w:val="00FE5DAC"/>
    <w:rsid w:val="00001681"/>
    <w:rsid w:val="000042CA"/>
    <w:rsid w:val="00006D85"/>
    <w:rsid w:val="000216A8"/>
    <w:rsid w:val="00024938"/>
    <w:rsid w:val="00025C5D"/>
    <w:rsid w:val="00031826"/>
    <w:rsid w:val="00035FEF"/>
    <w:rsid w:val="00040B78"/>
    <w:rsid w:val="00064C70"/>
    <w:rsid w:val="00074F9D"/>
    <w:rsid w:val="00083020"/>
    <w:rsid w:val="0008307C"/>
    <w:rsid w:val="00083B60"/>
    <w:rsid w:val="00090256"/>
    <w:rsid w:val="0009235D"/>
    <w:rsid w:val="0009392D"/>
    <w:rsid w:val="000A2005"/>
    <w:rsid w:val="000A493F"/>
    <w:rsid w:val="000A4C42"/>
    <w:rsid w:val="000A5F10"/>
    <w:rsid w:val="000B20FB"/>
    <w:rsid w:val="000B2B3F"/>
    <w:rsid w:val="000B4309"/>
    <w:rsid w:val="000B47E2"/>
    <w:rsid w:val="000D152B"/>
    <w:rsid w:val="000D1876"/>
    <w:rsid w:val="000D3CB4"/>
    <w:rsid w:val="000D581D"/>
    <w:rsid w:val="000D648E"/>
    <w:rsid w:val="000D6777"/>
    <w:rsid w:val="000F0C0D"/>
    <w:rsid w:val="000F7104"/>
    <w:rsid w:val="00103444"/>
    <w:rsid w:val="001055C7"/>
    <w:rsid w:val="001113D4"/>
    <w:rsid w:val="0012615B"/>
    <w:rsid w:val="00130E97"/>
    <w:rsid w:val="00144F3B"/>
    <w:rsid w:val="0015593A"/>
    <w:rsid w:val="00164989"/>
    <w:rsid w:val="001923BB"/>
    <w:rsid w:val="001A5E74"/>
    <w:rsid w:val="001A7D56"/>
    <w:rsid w:val="001B089A"/>
    <w:rsid w:val="001B10CB"/>
    <w:rsid w:val="001C247F"/>
    <w:rsid w:val="001C2F4F"/>
    <w:rsid w:val="001C7DAE"/>
    <w:rsid w:val="001D02A3"/>
    <w:rsid w:val="001E4900"/>
    <w:rsid w:val="001E6FE5"/>
    <w:rsid w:val="001E7040"/>
    <w:rsid w:val="001F08D2"/>
    <w:rsid w:val="001F170B"/>
    <w:rsid w:val="001F25B2"/>
    <w:rsid w:val="001F570C"/>
    <w:rsid w:val="001F6C07"/>
    <w:rsid w:val="0021293B"/>
    <w:rsid w:val="00222F0C"/>
    <w:rsid w:val="0022584F"/>
    <w:rsid w:val="00226CB3"/>
    <w:rsid w:val="00230BF5"/>
    <w:rsid w:val="00232D3E"/>
    <w:rsid w:val="002412FA"/>
    <w:rsid w:val="0024779A"/>
    <w:rsid w:val="002504E4"/>
    <w:rsid w:val="002626F4"/>
    <w:rsid w:val="00267A38"/>
    <w:rsid w:val="00294DBD"/>
    <w:rsid w:val="00295B63"/>
    <w:rsid w:val="002A3B73"/>
    <w:rsid w:val="002B2631"/>
    <w:rsid w:val="002B7620"/>
    <w:rsid w:val="002B7874"/>
    <w:rsid w:val="002C0089"/>
    <w:rsid w:val="002C7F77"/>
    <w:rsid w:val="002D3FFD"/>
    <w:rsid w:val="002D6842"/>
    <w:rsid w:val="002E0330"/>
    <w:rsid w:val="002E5B4D"/>
    <w:rsid w:val="002E6206"/>
    <w:rsid w:val="003037D1"/>
    <w:rsid w:val="0031054F"/>
    <w:rsid w:val="00317B5B"/>
    <w:rsid w:val="003240AE"/>
    <w:rsid w:val="00326EFB"/>
    <w:rsid w:val="003326BD"/>
    <w:rsid w:val="00340E42"/>
    <w:rsid w:val="00341213"/>
    <w:rsid w:val="003545F8"/>
    <w:rsid w:val="00356E9C"/>
    <w:rsid w:val="0035703B"/>
    <w:rsid w:val="00372390"/>
    <w:rsid w:val="0037382D"/>
    <w:rsid w:val="003738D1"/>
    <w:rsid w:val="003825D6"/>
    <w:rsid w:val="00395280"/>
    <w:rsid w:val="003A1776"/>
    <w:rsid w:val="003B2358"/>
    <w:rsid w:val="003C0993"/>
    <w:rsid w:val="003D1E23"/>
    <w:rsid w:val="003D3235"/>
    <w:rsid w:val="003D77B8"/>
    <w:rsid w:val="00414518"/>
    <w:rsid w:val="00417A2B"/>
    <w:rsid w:val="00421F37"/>
    <w:rsid w:val="00422232"/>
    <w:rsid w:val="004351EA"/>
    <w:rsid w:val="004372D6"/>
    <w:rsid w:val="00441C25"/>
    <w:rsid w:val="00451907"/>
    <w:rsid w:val="004530B0"/>
    <w:rsid w:val="004651E6"/>
    <w:rsid w:val="00473089"/>
    <w:rsid w:val="00484030"/>
    <w:rsid w:val="00490542"/>
    <w:rsid w:val="004A0F0B"/>
    <w:rsid w:val="004A7805"/>
    <w:rsid w:val="004B1099"/>
    <w:rsid w:val="004B3012"/>
    <w:rsid w:val="004B30D3"/>
    <w:rsid w:val="004C66D5"/>
    <w:rsid w:val="004D78AE"/>
    <w:rsid w:val="004E143E"/>
    <w:rsid w:val="004E1B07"/>
    <w:rsid w:val="004F3B3B"/>
    <w:rsid w:val="004F5659"/>
    <w:rsid w:val="00511098"/>
    <w:rsid w:val="0051342E"/>
    <w:rsid w:val="00513B8C"/>
    <w:rsid w:val="00516D62"/>
    <w:rsid w:val="00520BF3"/>
    <w:rsid w:val="00521693"/>
    <w:rsid w:val="00523C9F"/>
    <w:rsid w:val="00530E27"/>
    <w:rsid w:val="005320E0"/>
    <w:rsid w:val="00534C6A"/>
    <w:rsid w:val="005559B8"/>
    <w:rsid w:val="00561C7B"/>
    <w:rsid w:val="0056308D"/>
    <w:rsid w:val="005705D0"/>
    <w:rsid w:val="00591C93"/>
    <w:rsid w:val="00594470"/>
    <w:rsid w:val="005A3006"/>
    <w:rsid w:val="005A77C6"/>
    <w:rsid w:val="005B22FF"/>
    <w:rsid w:val="005C2F71"/>
    <w:rsid w:val="005D1B70"/>
    <w:rsid w:val="005D34B9"/>
    <w:rsid w:val="005D7529"/>
    <w:rsid w:val="005E32E0"/>
    <w:rsid w:val="005E34F8"/>
    <w:rsid w:val="005F33C0"/>
    <w:rsid w:val="00607E1C"/>
    <w:rsid w:val="00633800"/>
    <w:rsid w:val="0064389A"/>
    <w:rsid w:val="00656730"/>
    <w:rsid w:val="00662871"/>
    <w:rsid w:val="00663EF0"/>
    <w:rsid w:val="00665667"/>
    <w:rsid w:val="00676BE0"/>
    <w:rsid w:val="00677D70"/>
    <w:rsid w:val="0068160C"/>
    <w:rsid w:val="006836C0"/>
    <w:rsid w:val="00692230"/>
    <w:rsid w:val="006A6380"/>
    <w:rsid w:val="006B1011"/>
    <w:rsid w:val="006B181E"/>
    <w:rsid w:val="006D07B8"/>
    <w:rsid w:val="006D7280"/>
    <w:rsid w:val="006E428A"/>
    <w:rsid w:val="006E50A2"/>
    <w:rsid w:val="006E5801"/>
    <w:rsid w:val="006E604D"/>
    <w:rsid w:val="006E6CEE"/>
    <w:rsid w:val="006E7CF5"/>
    <w:rsid w:val="006F69E6"/>
    <w:rsid w:val="006F798C"/>
    <w:rsid w:val="007065F5"/>
    <w:rsid w:val="007068FC"/>
    <w:rsid w:val="00707B7C"/>
    <w:rsid w:val="0071464C"/>
    <w:rsid w:val="00725CBE"/>
    <w:rsid w:val="00735116"/>
    <w:rsid w:val="007364CF"/>
    <w:rsid w:val="007404B5"/>
    <w:rsid w:val="00743123"/>
    <w:rsid w:val="00745A74"/>
    <w:rsid w:val="00757121"/>
    <w:rsid w:val="00764515"/>
    <w:rsid w:val="007729FF"/>
    <w:rsid w:val="0078106C"/>
    <w:rsid w:val="00782D5E"/>
    <w:rsid w:val="00790578"/>
    <w:rsid w:val="00794407"/>
    <w:rsid w:val="00794688"/>
    <w:rsid w:val="007A4128"/>
    <w:rsid w:val="007B516F"/>
    <w:rsid w:val="007D18EF"/>
    <w:rsid w:val="007D3207"/>
    <w:rsid w:val="007D492F"/>
    <w:rsid w:val="007D6DC9"/>
    <w:rsid w:val="007E4C0A"/>
    <w:rsid w:val="00803260"/>
    <w:rsid w:val="0083031A"/>
    <w:rsid w:val="00831027"/>
    <w:rsid w:val="00833F06"/>
    <w:rsid w:val="00837E3F"/>
    <w:rsid w:val="00844001"/>
    <w:rsid w:val="0085157D"/>
    <w:rsid w:val="00852765"/>
    <w:rsid w:val="00852F5C"/>
    <w:rsid w:val="008553A3"/>
    <w:rsid w:val="0085640C"/>
    <w:rsid w:val="00863C38"/>
    <w:rsid w:val="00871C70"/>
    <w:rsid w:val="00880A2F"/>
    <w:rsid w:val="00883E6C"/>
    <w:rsid w:val="00885B1F"/>
    <w:rsid w:val="008946D8"/>
    <w:rsid w:val="008A0A8F"/>
    <w:rsid w:val="008B0011"/>
    <w:rsid w:val="008B36DE"/>
    <w:rsid w:val="008C2A87"/>
    <w:rsid w:val="008C3764"/>
    <w:rsid w:val="008D2C33"/>
    <w:rsid w:val="008D3815"/>
    <w:rsid w:val="008E377B"/>
    <w:rsid w:val="008E6DFF"/>
    <w:rsid w:val="008E7438"/>
    <w:rsid w:val="00900BE5"/>
    <w:rsid w:val="00913001"/>
    <w:rsid w:val="00913715"/>
    <w:rsid w:val="0091694A"/>
    <w:rsid w:val="00916C0B"/>
    <w:rsid w:val="00920044"/>
    <w:rsid w:val="00926175"/>
    <w:rsid w:val="00930FAF"/>
    <w:rsid w:val="00936CB7"/>
    <w:rsid w:val="009505A8"/>
    <w:rsid w:val="00964C9B"/>
    <w:rsid w:val="00965F99"/>
    <w:rsid w:val="00966616"/>
    <w:rsid w:val="00971776"/>
    <w:rsid w:val="00975C6A"/>
    <w:rsid w:val="009873AC"/>
    <w:rsid w:val="00991956"/>
    <w:rsid w:val="009978B5"/>
    <w:rsid w:val="009A1958"/>
    <w:rsid w:val="009A330A"/>
    <w:rsid w:val="009B5531"/>
    <w:rsid w:val="009B6580"/>
    <w:rsid w:val="009D61C9"/>
    <w:rsid w:val="009D6634"/>
    <w:rsid w:val="009D6DC5"/>
    <w:rsid w:val="009E12C4"/>
    <w:rsid w:val="009E28BF"/>
    <w:rsid w:val="009F057C"/>
    <w:rsid w:val="009F5F0D"/>
    <w:rsid w:val="009F610C"/>
    <w:rsid w:val="00A12FE4"/>
    <w:rsid w:val="00A13732"/>
    <w:rsid w:val="00A21EA0"/>
    <w:rsid w:val="00A2268C"/>
    <w:rsid w:val="00A24C5D"/>
    <w:rsid w:val="00A36109"/>
    <w:rsid w:val="00A4103D"/>
    <w:rsid w:val="00A475CC"/>
    <w:rsid w:val="00A56A78"/>
    <w:rsid w:val="00A61A0D"/>
    <w:rsid w:val="00A648C4"/>
    <w:rsid w:val="00A80F05"/>
    <w:rsid w:val="00A83D27"/>
    <w:rsid w:val="00A94C37"/>
    <w:rsid w:val="00AA035D"/>
    <w:rsid w:val="00AA7DD3"/>
    <w:rsid w:val="00AC0E47"/>
    <w:rsid w:val="00AD1329"/>
    <w:rsid w:val="00AE0324"/>
    <w:rsid w:val="00AE4D9A"/>
    <w:rsid w:val="00AF037B"/>
    <w:rsid w:val="00AF6BD6"/>
    <w:rsid w:val="00B04BA3"/>
    <w:rsid w:val="00B066AB"/>
    <w:rsid w:val="00B073CD"/>
    <w:rsid w:val="00B10771"/>
    <w:rsid w:val="00B14E9A"/>
    <w:rsid w:val="00B1721E"/>
    <w:rsid w:val="00B215A2"/>
    <w:rsid w:val="00B21805"/>
    <w:rsid w:val="00B222E9"/>
    <w:rsid w:val="00B33C66"/>
    <w:rsid w:val="00B40F44"/>
    <w:rsid w:val="00B443B0"/>
    <w:rsid w:val="00B56737"/>
    <w:rsid w:val="00B64F6C"/>
    <w:rsid w:val="00B666F2"/>
    <w:rsid w:val="00B75E1F"/>
    <w:rsid w:val="00B775E9"/>
    <w:rsid w:val="00B82295"/>
    <w:rsid w:val="00B950E0"/>
    <w:rsid w:val="00B979AE"/>
    <w:rsid w:val="00BA4C6E"/>
    <w:rsid w:val="00BA7E37"/>
    <w:rsid w:val="00BB4A88"/>
    <w:rsid w:val="00BB7874"/>
    <w:rsid w:val="00BC7085"/>
    <w:rsid w:val="00BE078E"/>
    <w:rsid w:val="00BE0C1B"/>
    <w:rsid w:val="00BE509B"/>
    <w:rsid w:val="00BF3EC3"/>
    <w:rsid w:val="00BF49DD"/>
    <w:rsid w:val="00C00C72"/>
    <w:rsid w:val="00C02111"/>
    <w:rsid w:val="00C10988"/>
    <w:rsid w:val="00C12324"/>
    <w:rsid w:val="00C12FBE"/>
    <w:rsid w:val="00C149C3"/>
    <w:rsid w:val="00C208FD"/>
    <w:rsid w:val="00C21C24"/>
    <w:rsid w:val="00C229AB"/>
    <w:rsid w:val="00C354FB"/>
    <w:rsid w:val="00C36081"/>
    <w:rsid w:val="00C50379"/>
    <w:rsid w:val="00C50CEA"/>
    <w:rsid w:val="00C525EC"/>
    <w:rsid w:val="00C5693B"/>
    <w:rsid w:val="00C64598"/>
    <w:rsid w:val="00C64ED4"/>
    <w:rsid w:val="00C66902"/>
    <w:rsid w:val="00C73237"/>
    <w:rsid w:val="00C908BE"/>
    <w:rsid w:val="00C97664"/>
    <w:rsid w:val="00CA0291"/>
    <w:rsid w:val="00CA427B"/>
    <w:rsid w:val="00CB18AD"/>
    <w:rsid w:val="00CB5554"/>
    <w:rsid w:val="00CC2490"/>
    <w:rsid w:val="00CC6681"/>
    <w:rsid w:val="00CE21B1"/>
    <w:rsid w:val="00CE2A6E"/>
    <w:rsid w:val="00D0124B"/>
    <w:rsid w:val="00D279CC"/>
    <w:rsid w:val="00D37197"/>
    <w:rsid w:val="00D37900"/>
    <w:rsid w:val="00D40040"/>
    <w:rsid w:val="00D44E96"/>
    <w:rsid w:val="00D67CE9"/>
    <w:rsid w:val="00D75D5A"/>
    <w:rsid w:val="00D874F5"/>
    <w:rsid w:val="00D94DA3"/>
    <w:rsid w:val="00D97198"/>
    <w:rsid w:val="00DA14A7"/>
    <w:rsid w:val="00DA636C"/>
    <w:rsid w:val="00DB2813"/>
    <w:rsid w:val="00DB299A"/>
    <w:rsid w:val="00DC4743"/>
    <w:rsid w:val="00DC79CF"/>
    <w:rsid w:val="00DD7BAC"/>
    <w:rsid w:val="00DF0E49"/>
    <w:rsid w:val="00DF7D62"/>
    <w:rsid w:val="00E02190"/>
    <w:rsid w:val="00E169EA"/>
    <w:rsid w:val="00E35459"/>
    <w:rsid w:val="00E759AD"/>
    <w:rsid w:val="00E82303"/>
    <w:rsid w:val="00E857E3"/>
    <w:rsid w:val="00EA3208"/>
    <w:rsid w:val="00EB1768"/>
    <w:rsid w:val="00EB6045"/>
    <w:rsid w:val="00EC7BC3"/>
    <w:rsid w:val="00ED3518"/>
    <w:rsid w:val="00EE34B2"/>
    <w:rsid w:val="00EF1F60"/>
    <w:rsid w:val="00EF56DC"/>
    <w:rsid w:val="00F04FCD"/>
    <w:rsid w:val="00F056A5"/>
    <w:rsid w:val="00F072F5"/>
    <w:rsid w:val="00F12B6A"/>
    <w:rsid w:val="00F2309F"/>
    <w:rsid w:val="00F253B3"/>
    <w:rsid w:val="00F34BCA"/>
    <w:rsid w:val="00F37276"/>
    <w:rsid w:val="00F45B05"/>
    <w:rsid w:val="00F52300"/>
    <w:rsid w:val="00F5374F"/>
    <w:rsid w:val="00F54870"/>
    <w:rsid w:val="00F71C91"/>
    <w:rsid w:val="00F7261E"/>
    <w:rsid w:val="00F94F8E"/>
    <w:rsid w:val="00FA0003"/>
    <w:rsid w:val="00FA7A83"/>
    <w:rsid w:val="00FC09B6"/>
    <w:rsid w:val="00FD4D4C"/>
    <w:rsid w:val="00FE5DAC"/>
    <w:rsid w:val="00FE7ABB"/>
    <w:rsid w:val="00FF7643"/>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0D1876"/>
    <w:rPr>
      <w:sz w:val="24"/>
      <w:szCs w:val="24"/>
    </w:rPr>
  </w:style>
  <w:style w:type="paragraph" w:styleId="Titolo1">
    <w:name w:val="heading 1"/>
    <w:basedOn w:val="Normale"/>
    <w:next w:val="Normale"/>
    <w:qFormat/>
    <w:rsid w:val="00C10988"/>
    <w:pPr>
      <w:keepNext/>
      <w:jc w:val="center"/>
      <w:outlineLvl w:val="0"/>
    </w:pPr>
    <w:rPr>
      <w:sz w:val="52"/>
      <w:szCs w:val="20"/>
    </w:rPr>
  </w:style>
  <w:style w:type="paragraph" w:styleId="Titolo2">
    <w:name w:val="heading 2"/>
    <w:basedOn w:val="Normale"/>
    <w:next w:val="Normale"/>
    <w:qFormat/>
    <w:rsid w:val="00C10988"/>
    <w:pPr>
      <w:keepNext/>
      <w:jc w:val="center"/>
      <w:outlineLvl w:val="1"/>
    </w:pPr>
    <w:rPr>
      <w:sz w:val="28"/>
      <w:szCs w:val="20"/>
    </w:rPr>
  </w:style>
  <w:style w:type="paragraph" w:styleId="Titolo3">
    <w:name w:val="heading 3"/>
    <w:basedOn w:val="Normale"/>
    <w:next w:val="Normale"/>
    <w:qFormat/>
    <w:rsid w:val="00C10988"/>
    <w:pPr>
      <w:keepNext/>
      <w:ind w:right="432"/>
      <w:jc w:val="center"/>
      <w:outlineLvl w:val="2"/>
    </w:pPr>
    <w:rPr>
      <w:rFonts w:ascii="Arial" w:hAnsi="Arial" w:cs="Arial"/>
      <w:sz w:val="52"/>
      <w:szCs w:val="20"/>
    </w:rPr>
  </w:style>
  <w:style w:type="paragraph" w:styleId="Titolo4">
    <w:name w:val="heading 4"/>
    <w:basedOn w:val="Normale"/>
    <w:next w:val="Normale"/>
    <w:qFormat/>
    <w:rsid w:val="00C10988"/>
    <w:pPr>
      <w:keepNext/>
      <w:ind w:left="567" w:right="616" w:firstLine="424"/>
      <w:jc w:val="right"/>
      <w:outlineLvl w:val="3"/>
    </w:pPr>
    <w:rPr>
      <w:rFonts w:ascii="Arial" w:hAnsi="Arial" w:cs="Arial"/>
      <w:szCs w:val="20"/>
      <w:u w:val="single"/>
    </w:rPr>
  </w:style>
  <w:style w:type="paragraph" w:styleId="Titolo5">
    <w:name w:val="heading 5"/>
    <w:basedOn w:val="Normale"/>
    <w:next w:val="Normale"/>
    <w:qFormat/>
    <w:rsid w:val="00C10988"/>
    <w:pPr>
      <w:keepNext/>
      <w:ind w:left="180" w:right="252"/>
      <w:jc w:val="center"/>
      <w:outlineLvl w:val="4"/>
    </w:pPr>
    <w:rPr>
      <w:rFonts w:ascii="Arial" w:hAnsi="Arial" w:cs="Arial"/>
      <w:b/>
      <w:bCs/>
      <w:sz w:val="22"/>
    </w:rPr>
  </w:style>
  <w:style w:type="paragraph" w:styleId="Titolo6">
    <w:name w:val="heading 6"/>
    <w:basedOn w:val="Normale"/>
    <w:next w:val="Normale"/>
    <w:qFormat/>
    <w:rsid w:val="00C10988"/>
    <w:pPr>
      <w:keepNext/>
      <w:jc w:val="center"/>
      <w:outlineLvl w:val="5"/>
    </w:pPr>
    <w:rPr>
      <w:rFonts w:ascii="Arial" w:hAnsi="Arial" w:cs="Arial"/>
      <w:b/>
      <w:bCs/>
      <w:sz w:val="22"/>
    </w:rPr>
  </w:style>
  <w:style w:type="paragraph" w:styleId="Titolo7">
    <w:name w:val="heading 7"/>
    <w:basedOn w:val="Normale"/>
    <w:next w:val="Normale"/>
    <w:qFormat/>
    <w:rsid w:val="00C10988"/>
    <w:pPr>
      <w:keepNext/>
      <w:outlineLvl w:val="6"/>
    </w:pPr>
    <w:rPr>
      <w:szCs w:val="20"/>
    </w:rPr>
  </w:style>
  <w:style w:type="paragraph" w:styleId="Titolo8">
    <w:name w:val="heading 8"/>
    <w:basedOn w:val="Normale"/>
    <w:next w:val="Normale"/>
    <w:qFormat/>
    <w:rsid w:val="00C10988"/>
    <w:pPr>
      <w:keepNext/>
      <w:tabs>
        <w:tab w:val="right" w:pos="11407"/>
      </w:tabs>
      <w:ind w:right="72"/>
      <w:jc w:val="center"/>
      <w:outlineLvl w:val="7"/>
    </w:pPr>
    <w:rPr>
      <w:rFonts w:ascii="Arial" w:hAnsi="Arial" w:cs="Arial"/>
      <w:b/>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delblocco">
    <w:name w:val="Block Text"/>
    <w:basedOn w:val="Normale"/>
    <w:rsid w:val="00C10988"/>
    <w:pPr>
      <w:tabs>
        <w:tab w:val="left" w:pos="9356"/>
        <w:tab w:val="left" w:pos="9498"/>
      </w:tabs>
      <w:ind w:left="426" w:right="618"/>
      <w:jc w:val="both"/>
    </w:pPr>
    <w:rPr>
      <w:rFonts w:ascii="Arial" w:hAnsi="Arial" w:cs="Arial"/>
    </w:rPr>
  </w:style>
  <w:style w:type="paragraph" w:styleId="Didascalia">
    <w:name w:val="caption"/>
    <w:basedOn w:val="Normale"/>
    <w:next w:val="Normale"/>
    <w:qFormat/>
    <w:rsid w:val="00C10988"/>
    <w:pPr>
      <w:jc w:val="center"/>
    </w:pPr>
    <w:rPr>
      <w:rFonts w:ascii="Arial" w:hAnsi="Arial" w:cs="Arial"/>
      <w:sz w:val="52"/>
      <w:szCs w:val="52"/>
    </w:rPr>
  </w:style>
  <w:style w:type="character" w:styleId="Rimandocommento">
    <w:name w:val="annotation reference"/>
    <w:semiHidden/>
    <w:rsid w:val="00C10988"/>
    <w:rPr>
      <w:sz w:val="16"/>
      <w:szCs w:val="16"/>
    </w:rPr>
  </w:style>
  <w:style w:type="paragraph" w:styleId="Testocommento">
    <w:name w:val="annotation text"/>
    <w:basedOn w:val="Normale"/>
    <w:semiHidden/>
    <w:rsid w:val="00C10988"/>
    <w:rPr>
      <w:sz w:val="20"/>
      <w:szCs w:val="20"/>
    </w:rPr>
  </w:style>
  <w:style w:type="paragraph" w:styleId="Intestazione">
    <w:name w:val="header"/>
    <w:basedOn w:val="Normale"/>
    <w:link w:val="IntestazioneCarattere"/>
    <w:uiPriority w:val="99"/>
    <w:rsid w:val="00C10988"/>
    <w:pPr>
      <w:tabs>
        <w:tab w:val="center" w:pos="4819"/>
        <w:tab w:val="right" w:pos="9638"/>
      </w:tabs>
    </w:pPr>
  </w:style>
  <w:style w:type="paragraph" w:styleId="Pidipagina">
    <w:name w:val="footer"/>
    <w:basedOn w:val="Normale"/>
    <w:link w:val="PidipaginaCarattere"/>
    <w:uiPriority w:val="99"/>
    <w:rsid w:val="00C10988"/>
    <w:pPr>
      <w:tabs>
        <w:tab w:val="center" w:pos="4819"/>
        <w:tab w:val="right" w:pos="9638"/>
      </w:tabs>
    </w:pPr>
  </w:style>
  <w:style w:type="paragraph" w:styleId="Titolo">
    <w:name w:val="Title"/>
    <w:basedOn w:val="Normale"/>
    <w:qFormat/>
    <w:rsid w:val="00C10988"/>
    <w:pPr>
      <w:jc w:val="center"/>
    </w:pPr>
    <w:rPr>
      <w:b/>
      <w:szCs w:val="20"/>
    </w:rPr>
  </w:style>
  <w:style w:type="paragraph" w:customStyle="1" w:styleId="Corpodeltesto1">
    <w:name w:val="Corpo del testo1"/>
    <w:basedOn w:val="Normale"/>
    <w:rsid w:val="00C10988"/>
    <w:pPr>
      <w:ind w:right="-285"/>
      <w:jc w:val="both"/>
    </w:pPr>
    <w:rPr>
      <w:szCs w:val="20"/>
    </w:rPr>
  </w:style>
  <w:style w:type="paragraph" w:styleId="Rientrocorpodeltesto">
    <w:name w:val="Body Text Indent"/>
    <w:basedOn w:val="Normale"/>
    <w:rsid w:val="00C10988"/>
    <w:pPr>
      <w:ind w:left="709"/>
      <w:jc w:val="both"/>
    </w:pPr>
    <w:rPr>
      <w:szCs w:val="20"/>
    </w:rPr>
  </w:style>
  <w:style w:type="paragraph" w:styleId="Rientrocorpodeltesto2">
    <w:name w:val="Body Text Indent 2"/>
    <w:basedOn w:val="Normale"/>
    <w:rsid w:val="00C10988"/>
    <w:pPr>
      <w:ind w:left="1440" w:hanging="1440"/>
    </w:pPr>
    <w:rPr>
      <w:rFonts w:ascii="Arial" w:hAnsi="Arial" w:cs="Arial"/>
      <w:b/>
      <w:bCs/>
    </w:rPr>
  </w:style>
  <w:style w:type="paragraph" w:styleId="Corpodeltesto2">
    <w:name w:val="Body Text 2"/>
    <w:basedOn w:val="Normale"/>
    <w:rsid w:val="00C10988"/>
    <w:rPr>
      <w:rFonts w:ascii="Arial" w:hAnsi="Arial" w:cs="Arial"/>
      <w:b/>
      <w:bCs/>
    </w:rPr>
  </w:style>
  <w:style w:type="character" w:styleId="Collegamentoipertestuale">
    <w:name w:val="Hyperlink"/>
    <w:rsid w:val="00C10988"/>
    <w:rPr>
      <w:color w:val="0000FF"/>
      <w:u w:val="single"/>
    </w:rPr>
  </w:style>
  <w:style w:type="paragraph" w:styleId="Rientrocorpodeltesto3">
    <w:name w:val="Body Text Indent 3"/>
    <w:basedOn w:val="Normale"/>
    <w:rsid w:val="00C10988"/>
    <w:pPr>
      <w:ind w:left="1260" w:hanging="1260"/>
    </w:pPr>
    <w:rPr>
      <w:rFonts w:ascii="Arial" w:hAnsi="Arial" w:cs="Arial"/>
      <w:b/>
      <w:bCs/>
      <w:sz w:val="22"/>
    </w:rPr>
  </w:style>
  <w:style w:type="paragraph" w:styleId="NormaleWeb">
    <w:name w:val="Normal (Web)"/>
    <w:basedOn w:val="Normale"/>
    <w:rsid w:val="00C10988"/>
    <w:pPr>
      <w:spacing w:before="100" w:beforeAutospacing="1" w:after="100" w:afterAutospacing="1"/>
    </w:pPr>
    <w:rPr>
      <w:rFonts w:ascii="Arial Unicode MS" w:eastAsia="Arial Unicode MS" w:hAnsi="Arial Unicode MS" w:cs="Arial Unicode MS"/>
    </w:rPr>
  </w:style>
  <w:style w:type="character" w:styleId="Numeropagina">
    <w:name w:val="page number"/>
    <w:basedOn w:val="Carpredefinitoparagrafo"/>
    <w:rsid w:val="00C10988"/>
  </w:style>
  <w:style w:type="paragraph" w:styleId="Corpodeltesto3">
    <w:name w:val="Body Text 3"/>
    <w:basedOn w:val="Normale"/>
    <w:rsid w:val="00C10988"/>
    <w:pPr>
      <w:spacing w:before="120" w:line="360" w:lineRule="auto"/>
    </w:pPr>
    <w:rPr>
      <w:rFonts w:ascii="Arial" w:hAnsi="Arial" w:cs="Arial"/>
      <w:spacing w:val="10"/>
      <w:sz w:val="22"/>
    </w:rPr>
  </w:style>
  <w:style w:type="paragraph" w:customStyle="1" w:styleId="Style1">
    <w:name w:val="Style 1"/>
    <w:basedOn w:val="Normale"/>
    <w:uiPriority w:val="99"/>
    <w:rsid w:val="00C10988"/>
    <w:pPr>
      <w:widowControl w:val="0"/>
      <w:ind w:left="720" w:hanging="360"/>
      <w:jc w:val="both"/>
    </w:pPr>
    <w:rPr>
      <w:noProof/>
      <w:color w:val="000000"/>
      <w:sz w:val="20"/>
      <w:szCs w:val="20"/>
    </w:rPr>
  </w:style>
  <w:style w:type="paragraph" w:styleId="Testofumetto">
    <w:name w:val="Balloon Text"/>
    <w:basedOn w:val="Normale"/>
    <w:link w:val="TestofumettoCarattere"/>
    <w:rsid w:val="00B979AE"/>
    <w:rPr>
      <w:rFonts w:ascii="Tahoma" w:hAnsi="Tahoma"/>
      <w:sz w:val="16"/>
      <w:szCs w:val="16"/>
    </w:rPr>
  </w:style>
  <w:style w:type="character" w:customStyle="1" w:styleId="TestofumettoCarattere">
    <w:name w:val="Testo fumetto Carattere"/>
    <w:link w:val="Testofumetto"/>
    <w:rsid w:val="00B979AE"/>
    <w:rPr>
      <w:rFonts w:ascii="Tahoma" w:hAnsi="Tahoma" w:cs="Tahoma"/>
      <w:sz w:val="16"/>
      <w:szCs w:val="16"/>
    </w:rPr>
  </w:style>
  <w:style w:type="paragraph" w:customStyle="1" w:styleId="Style2">
    <w:name w:val="Style 2"/>
    <w:uiPriority w:val="99"/>
    <w:rsid w:val="00F253B3"/>
    <w:pPr>
      <w:widowControl w:val="0"/>
      <w:autoSpaceDE w:val="0"/>
      <w:autoSpaceDN w:val="0"/>
      <w:spacing w:before="108" w:line="360" w:lineRule="auto"/>
      <w:ind w:left="648" w:right="288" w:firstLine="360"/>
      <w:jc w:val="both"/>
    </w:pPr>
    <w:rPr>
      <w:rFonts w:ascii="Bookman Old Style" w:hAnsi="Bookman Old Style" w:cs="Bookman Old Style"/>
    </w:rPr>
  </w:style>
  <w:style w:type="character" w:customStyle="1" w:styleId="CharacterStyle1">
    <w:name w:val="Character Style 1"/>
    <w:uiPriority w:val="99"/>
    <w:rsid w:val="00F253B3"/>
    <w:rPr>
      <w:rFonts w:ascii="Bookman Old Style" w:hAnsi="Bookman Old Style" w:cs="Bookman Old Style"/>
      <w:sz w:val="20"/>
      <w:szCs w:val="20"/>
    </w:rPr>
  </w:style>
  <w:style w:type="paragraph" w:customStyle="1" w:styleId="Style3">
    <w:name w:val="Style 3"/>
    <w:uiPriority w:val="99"/>
    <w:rsid w:val="00F253B3"/>
    <w:pPr>
      <w:widowControl w:val="0"/>
      <w:autoSpaceDE w:val="0"/>
      <w:autoSpaceDN w:val="0"/>
      <w:spacing w:before="36" w:line="360" w:lineRule="auto"/>
      <w:ind w:left="432" w:right="216"/>
    </w:pPr>
    <w:rPr>
      <w:rFonts w:ascii="Bookman Old Style" w:hAnsi="Bookman Old Style" w:cs="Bookman Old Style"/>
    </w:rPr>
  </w:style>
  <w:style w:type="character" w:customStyle="1" w:styleId="CharacterStyle8">
    <w:name w:val="Character Style 8"/>
    <w:uiPriority w:val="99"/>
    <w:rsid w:val="00F253B3"/>
    <w:rPr>
      <w:rFonts w:ascii="Bookman Old Style" w:hAnsi="Bookman Old Style"/>
      <w:sz w:val="16"/>
    </w:rPr>
  </w:style>
  <w:style w:type="character" w:customStyle="1" w:styleId="IntestazioneCarattere">
    <w:name w:val="Intestazione Carattere"/>
    <w:link w:val="Intestazione"/>
    <w:uiPriority w:val="99"/>
    <w:rsid w:val="000B47E2"/>
    <w:rPr>
      <w:sz w:val="24"/>
      <w:szCs w:val="24"/>
    </w:rPr>
  </w:style>
  <w:style w:type="character" w:customStyle="1" w:styleId="PidipaginaCarattere">
    <w:name w:val="Piè di pagina Carattere"/>
    <w:link w:val="Pidipagina"/>
    <w:uiPriority w:val="99"/>
    <w:rsid w:val="000B47E2"/>
    <w:rPr>
      <w:sz w:val="24"/>
      <w:szCs w:val="24"/>
    </w:rPr>
  </w:style>
  <w:style w:type="paragraph" w:styleId="Nessunaspaziatura">
    <w:name w:val="No Spacing"/>
    <w:link w:val="NessunaspaziaturaCarattere"/>
    <w:uiPriority w:val="1"/>
    <w:qFormat/>
    <w:rsid w:val="000B47E2"/>
    <w:rPr>
      <w:rFonts w:ascii="Calibri" w:hAnsi="Calibri"/>
      <w:sz w:val="22"/>
      <w:szCs w:val="22"/>
      <w:lang w:eastAsia="en-US"/>
    </w:rPr>
  </w:style>
  <w:style w:type="character" w:customStyle="1" w:styleId="NessunaspaziaturaCarattere">
    <w:name w:val="Nessuna spaziatura Carattere"/>
    <w:link w:val="Nessunaspaziatura"/>
    <w:uiPriority w:val="1"/>
    <w:rsid w:val="000B47E2"/>
    <w:rPr>
      <w:rFonts w:ascii="Calibri" w:hAnsi="Calibri"/>
      <w:sz w:val="22"/>
      <w:szCs w:val="22"/>
      <w:lang w:val="it-IT" w:eastAsia="en-US" w:bidi="ar-SA"/>
    </w:rPr>
  </w:style>
  <w:style w:type="paragraph" w:styleId="Testonotaapidipagina">
    <w:name w:val="footnote text"/>
    <w:basedOn w:val="Normale"/>
    <w:link w:val="TestonotaapidipaginaCarattere"/>
    <w:rsid w:val="00656730"/>
    <w:rPr>
      <w:sz w:val="20"/>
      <w:szCs w:val="20"/>
    </w:rPr>
  </w:style>
  <w:style w:type="character" w:customStyle="1" w:styleId="TestonotaapidipaginaCarattere">
    <w:name w:val="Testo nota a piè di pagina Carattere"/>
    <w:basedOn w:val="Carpredefinitoparagrafo"/>
    <w:link w:val="Testonotaapidipagina"/>
    <w:rsid w:val="00656730"/>
  </w:style>
  <w:style w:type="character" w:styleId="Rimandonotaapidipagina">
    <w:name w:val="footnote reference"/>
    <w:rsid w:val="00656730"/>
    <w:rPr>
      <w:vertAlign w:val="superscript"/>
    </w:rPr>
  </w:style>
  <w:style w:type="paragraph" w:styleId="Paragrafoelenco">
    <w:name w:val="List Paragraph"/>
    <w:basedOn w:val="Normale"/>
    <w:uiPriority w:val="34"/>
    <w:qFormat/>
    <w:rsid w:val="00AF6BD6"/>
    <w:pPr>
      <w:ind w:left="720"/>
      <w:contextualSpacing/>
    </w:pPr>
  </w:style>
  <w:style w:type="character" w:customStyle="1" w:styleId="TablecaptionExact">
    <w:name w:val="Table caption Exact"/>
    <w:basedOn w:val="Carpredefinitoparagrafo"/>
    <w:link w:val="Tablecaption"/>
    <w:rsid w:val="00803260"/>
    <w:rPr>
      <w:shd w:val="clear" w:color="auto" w:fill="FFFFFF"/>
    </w:rPr>
  </w:style>
  <w:style w:type="character" w:customStyle="1" w:styleId="Bodytext2">
    <w:name w:val="Body text (2)_"/>
    <w:basedOn w:val="Carpredefinitoparagrafo"/>
    <w:rsid w:val="00803260"/>
    <w:rPr>
      <w:b w:val="0"/>
      <w:bCs w:val="0"/>
      <w:i w:val="0"/>
      <w:iCs w:val="0"/>
      <w:smallCaps w:val="0"/>
      <w:strike w:val="0"/>
      <w:u w:val="none"/>
    </w:rPr>
  </w:style>
  <w:style w:type="character" w:customStyle="1" w:styleId="Bodytext20">
    <w:name w:val="Body text (2)"/>
    <w:basedOn w:val="Bodytext2"/>
    <w:rsid w:val="00803260"/>
    <w:rPr>
      <w:rFonts w:ascii="Times New Roman" w:eastAsia="Times New Roman" w:hAnsi="Times New Roman" w:cs="Times New Roman"/>
      <w:color w:val="000000"/>
      <w:spacing w:val="0"/>
      <w:w w:val="100"/>
      <w:position w:val="0"/>
      <w:sz w:val="24"/>
      <w:szCs w:val="24"/>
      <w:lang w:val="it-IT" w:eastAsia="it-IT" w:bidi="it-IT"/>
    </w:rPr>
  </w:style>
  <w:style w:type="character" w:customStyle="1" w:styleId="Bodytext3">
    <w:name w:val="Body text (3)_"/>
    <w:basedOn w:val="Carpredefinitoparagrafo"/>
    <w:link w:val="Bodytext30"/>
    <w:rsid w:val="00803260"/>
    <w:rPr>
      <w:b/>
      <w:bCs/>
      <w:shd w:val="clear" w:color="auto" w:fill="FFFFFF"/>
    </w:rPr>
  </w:style>
  <w:style w:type="character" w:customStyle="1" w:styleId="Heading1">
    <w:name w:val="Heading #1_"/>
    <w:basedOn w:val="Carpredefinitoparagrafo"/>
    <w:rsid w:val="00803260"/>
    <w:rPr>
      <w:b/>
      <w:bCs/>
      <w:i w:val="0"/>
      <w:iCs w:val="0"/>
      <w:smallCaps w:val="0"/>
      <w:strike w:val="0"/>
      <w:u w:val="none"/>
    </w:rPr>
  </w:style>
  <w:style w:type="character" w:customStyle="1" w:styleId="Bodytext3NotBold">
    <w:name w:val="Body text (3) + Not Bold"/>
    <w:basedOn w:val="Bodytext3"/>
    <w:rsid w:val="00803260"/>
    <w:rPr>
      <w:rFonts w:ascii="Times New Roman" w:eastAsia="Times New Roman" w:hAnsi="Times New Roman" w:cs="Times New Roman"/>
      <w:color w:val="000000"/>
      <w:spacing w:val="0"/>
      <w:w w:val="100"/>
      <w:position w:val="0"/>
      <w:sz w:val="24"/>
      <w:szCs w:val="24"/>
      <w:lang w:val="it-IT" w:eastAsia="it-IT" w:bidi="it-IT"/>
    </w:rPr>
  </w:style>
  <w:style w:type="character" w:customStyle="1" w:styleId="Bodytext2Bold">
    <w:name w:val="Body text (2) + Bold"/>
    <w:basedOn w:val="Bodytext2"/>
    <w:rsid w:val="00803260"/>
    <w:rPr>
      <w:rFonts w:ascii="Times New Roman" w:eastAsia="Times New Roman" w:hAnsi="Times New Roman" w:cs="Times New Roman"/>
      <w:b/>
      <w:bCs/>
      <w:color w:val="000000"/>
      <w:spacing w:val="0"/>
      <w:w w:val="100"/>
      <w:position w:val="0"/>
      <w:sz w:val="24"/>
      <w:szCs w:val="24"/>
      <w:lang w:val="it-IT" w:eastAsia="it-IT" w:bidi="it-IT"/>
    </w:rPr>
  </w:style>
  <w:style w:type="character" w:customStyle="1" w:styleId="Heading10">
    <w:name w:val="Heading #1"/>
    <w:basedOn w:val="Heading1"/>
    <w:rsid w:val="00803260"/>
    <w:rPr>
      <w:rFonts w:ascii="Times New Roman" w:eastAsia="Times New Roman" w:hAnsi="Times New Roman" w:cs="Times New Roman"/>
      <w:color w:val="000000"/>
      <w:spacing w:val="0"/>
      <w:w w:val="100"/>
      <w:position w:val="0"/>
      <w:sz w:val="24"/>
      <w:szCs w:val="24"/>
      <w:u w:val="single"/>
      <w:lang w:val="it-IT" w:eastAsia="it-IT" w:bidi="it-IT"/>
    </w:rPr>
  </w:style>
  <w:style w:type="character" w:customStyle="1" w:styleId="Bodytext4">
    <w:name w:val="Body text (4)_"/>
    <w:basedOn w:val="Carpredefinitoparagrafo"/>
    <w:link w:val="Bodytext40"/>
    <w:rsid w:val="00803260"/>
    <w:rPr>
      <w:b/>
      <w:bCs/>
      <w:i/>
      <w:iCs/>
      <w:sz w:val="22"/>
      <w:szCs w:val="22"/>
      <w:shd w:val="clear" w:color="auto" w:fill="FFFFFF"/>
    </w:rPr>
  </w:style>
  <w:style w:type="paragraph" w:customStyle="1" w:styleId="Tablecaption">
    <w:name w:val="Table caption"/>
    <w:basedOn w:val="Normale"/>
    <w:link w:val="TablecaptionExact"/>
    <w:rsid w:val="00803260"/>
    <w:pPr>
      <w:widowControl w:val="0"/>
      <w:shd w:val="clear" w:color="auto" w:fill="FFFFFF"/>
      <w:spacing w:line="0" w:lineRule="atLeast"/>
      <w:ind w:firstLine="29"/>
    </w:pPr>
    <w:rPr>
      <w:sz w:val="20"/>
      <w:szCs w:val="20"/>
    </w:rPr>
  </w:style>
  <w:style w:type="paragraph" w:customStyle="1" w:styleId="Bodytext30">
    <w:name w:val="Body text (3)"/>
    <w:basedOn w:val="Normale"/>
    <w:link w:val="Bodytext3"/>
    <w:rsid w:val="00803260"/>
    <w:pPr>
      <w:widowControl w:val="0"/>
      <w:shd w:val="clear" w:color="auto" w:fill="FFFFFF"/>
      <w:spacing w:after="600" w:line="0" w:lineRule="atLeast"/>
      <w:ind w:firstLine="31"/>
      <w:jc w:val="both"/>
    </w:pPr>
    <w:rPr>
      <w:b/>
      <w:bCs/>
      <w:sz w:val="20"/>
      <w:szCs w:val="20"/>
    </w:rPr>
  </w:style>
  <w:style w:type="paragraph" w:customStyle="1" w:styleId="Bodytext40">
    <w:name w:val="Body text (4)"/>
    <w:basedOn w:val="Normale"/>
    <w:link w:val="Bodytext4"/>
    <w:rsid w:val="00803260"/>
    <w:pPr>
      <w:widowControl w:val="0"/>
      <w:shd w:val="clear" w:color="auto" w:fill="FFFFFF"/>
      <w:spacing w:before="1620" w:line="0" w:lineRule="atLeast"/>
      <w:ind w:firstLine="51"/>
      <w:jc w:val="both"/>
    </w:pPr>
    <w:rPr>
      <w:b/>
      <w:bCs/>
      <w:i/>
      <w:iCs/>
      <w:sz w:val="22"/>
      <w:szCs w:val="22"/>
    </w:rPr>
  </w:style>
</w:styles>
</file>

<file path=word/webSettings.xml><?xml version="1.0" encoding="utf-8"?>
<w:webSettings xmlns:r="http://schemas.openxmlformats.org/officeDocument/2006/relationships" xmlns:w="http://schemas.openxmlformats.org/wordprocessingml/2006/main">
  <w:divs>
    <w:div w:id="1599831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rotocollo.arianoirpino@asmepec.it"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NICO\Dati%20applicazioni\Microsoft\Modelli\Carta%20Intestata4.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1F9F63-D243-4712-BD9E-A513605490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Carta Intestata4</Template>
  <TotalTime>235</TotalTime>
  <Pages>4</Pages>
  <Words>1885</Words>
  <Characters>10750</Characters>
  <Application>Microsoft Office Word</Application>
  <DocSecurity>0</DocSecurity>
  <Lines>89</Lines>
  <Paragraphs>25</Paragraphs>
  <ScaleCrop>false</ScaleCrop>
  <HeadingPairs>
    <vt:vector size="2" baseType="variant">
      <vt:variant>
        <vt:lpstr>Titolo</vt:lpstr>
      </vt:variant>
      <vt:variant>
        <vt:i4>1</vt:i4>
      </vt:variant>
    </vt:vector>
  </HeadingPairs>
  <TitlesOfParts>
    <vt:vector size="1" baseType="lpstr">
      <vt:lpstr/>
    </vt:vector>
  </TitlesOfParts>
  <Company>........</Company>
  <LinksUpToDate>false</LinksUpToDate>
  <CharactersWithSpaces>12610</CharactersWithSpaces>
  <SharedDoc>false</SharedDoc>
  <HLinks>
    <vt:vector size="6" baseType="variant">
      <vt:variant>
        <vt:i4>3342360</vt:i4>
      </vt:variant>
      <vt:variant>
        <vt:i4>0</vt:i4>
      </vt:variant>
      <vt:variant>
        <vt:i4>0</vt:i4>
      </vt:variant>
      <vt:variant>
        <vt:i4>5</vt:i4>
      </vt:variant>
      <vt:variant>
        <vt:lpwstr>mailto:arcos@pec.ance.av.it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Comune di Ariano</dc:creator>
  <cp:lastModifiedBy>Casa</cp:lastModifiedBy>
  <cp:revision>12</cp:revision>
  <cp:lastPrinted>2019-07-08T12:05:00Z</cp:lastPrinted>
  <dcterms:created xsi:type="dcterms:W3CDTF">2019-07-04T07:47:00Z</dcterms:created>
  <dcterms:modified xsi:type="dcterms:W3CDTF">2019-07-08T12:07:00Z</dcterms:modified>
</cp:coreProperties>
</file>